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33993" w14:textId="77777777" w:rsidR="00AE540E" w:rsidRPr="00325083" w:rsidRDefault="00AE540E" w:rsidP="00AE540E">
      <w:pPr>
        <w:pStyle w:val="Heading1"/>
        <w:numPr>
          <w:ilvl w:val="0"/>
          <w:numId w:val="0"/>
        </w:numPr>
        <w:rPr>
          <w:rFonts w:cs="Poppins"/>
          <w:szCs w:val="28"/>
        </w:rPr>
      </w:pPr>
      <w:bookmarkStart w:id="0" w:name="_Toc115354803"/>
      <w:bookmarkStart w:id="1" w:name="_Toc77009460"/>
      <w:r w:rsidRPr="00325083">
        <w:rPr>
          <w:rFonts w:cs="Poppins"/>
          <w:szCs w:val="28"/>
        </w:rPr>
        <w:t xml:space="preserve">Bijlage </w:t>
      </w:r>
      <w:r>
        <w:rPr>
          <w:rFonts w:cs="Poppins"/>
          <w:szCs w:val="28"/>
        </w:rPr>
        <w:t>3</w:t>
      </w:r>
      <w:r w:rsidRPr="00325083">
        <w:rPr>
          <w:rFonts w:cs="Poppins"/>
          <w:szCs w:val="28"/>
        </w:rPr>
        <w:t xml:space="preserve"> Format peer-feedback</w:t>
      </w:r>
      <w:bookmarkEnd w:id="0"/>
      <w:r w:rsidRPr="00325083">
        <w:rPr>
          <w:rFonts w:cs="Poppins"/>
          <w:szCs w:val="28"/>
        </w:rPr>
        <w:t xml:space="preserve"> </w:t>
      </w:r>
      <w:bookmarkEnd w:id="1"/>
    </w:p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1839"/>
        <w:gridCol w:w="3260"/>
        <w:gridCol w:w="1682"/>
        <w:gridCol w:w="2713"/>
      </w:tblGrid>
      <w:tr w:rsidR="00AE540E" w:rsidRPr="008D2109" w14:paraId="702D0B74" w14:textId="77777777" w:rsidTr="00F600D7">
        <w:tc>
          <w:tcPr>
            <w:tcW w:w="5000" w:type="pct"/>
            <w:gridSpan w:val="4"/>
          </w:tcPr>
          <w:p w14:paraId="3DB4A24E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Naam studenten:</w:t>
            </w:r>
          </w:p>
          <w:p w14:paraId="55C3655F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4414E1F3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AE540E" w:rsidRPr="008D2109" w14:paraId="0AA970DB" w14:textId="77777777" w:rsidTr="00F600D7">
        <w:trPr>
          <w:trHeight w:val="1160"/>
        </w:trPr>
        <w:tc>
          <w:tcPr>
            <w:tcW w:w="968" w:type="pct"/>
          </w:tcPr>
          <w:p w14:paraId="0B1D5BB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Feedback-onderdeel </w:t>
            </w:r>
          </w:p>
        </w:tc>
        <w:tc>
          <w:tcPr>
            <w:tcW w:w="1717" w:type="pct"/>
          </w:tcPr>
          <w:p w14:paraId="0054A858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Feedbackpunten</w:t>
            </w:r>
          </w:p>
        </w:tc>
        <w:tc>
          <w:tcPr>
            <w:tcW w:w="886" w:type="pct"/>
          </w:tcPr>
          <w:p w14:paraId="4ACAED2B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Feedback  (</w:t>
            </w:r>
            <w:r w:rsidRPr="008D2109">
              <w:rPr>
                <w:rFonts w:ascii="Poppins" w:hAnsi="Poppins" w:cs="Poppins"/>
                <w:b/>
                <w:sz w:val="16"/>
                <w:szCs w:val="16"/>
                <w:u w:val="single"/>
              </w:rPr>
              <w:t xml:space="preserve">in te vullen door je </w:t>
            </w:r>
            <w:r w:rsidRPr="008D2109">
              <w:rPr>
                <w:rFonts w:ascii="Poppins" w:hAnsi="Poppins" w:cs="Poppins"/>
                <w:b/>
                <w:i/>
                <w:sz w:val="16"/>
                <w:szCs w:val="16"/>
                <w:u w:val="single"/>
              </w:rPr>
              <w:t>peer</w:t>
            </w:r>
            <w:r w:rsidRPr="008D2109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65F9631C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</w:p>
          <w:p w14:paraId="2B5C2541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</w:tc>
        <w:tc>
          <w:tcPr>
            <w:tcW w:w="1429" w:type="pct"/>
          </w:tcPr>
          <w:p w14:paraId="090E00A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Verwerking feedback (</w:t>
            </w:r>
            <w:r w:rsidRPr="008D2109">
              <w:rPr>
                <w:rFonts w:ascii="Poppins" w:hAnsi="Poppins" w:cs="Poppins"/>
                <w:b/>
                <w:sz w:val="16"/>
                <w:szCs w:val="16"/>
                <w:u w:val="single"/>
              </w:rPr>
              <w:t>zelf invullen</w:t>
            </w: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)</w:t>
            </w:r>
          </w:p>
          <w:p w14:paraId="793C2942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1407CF53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Op welke wijze heb je de verkregen feedback verwerkt in je portfolio? </w:t>
            </w:r>
          </w:p>
        </w:tc>
      </w:tr>
      <w:tr w:rsidR="00AE540E" w:rsidRPr="008D2109" w14:paraId="184A2031" w14:textId="77777777" w:rsidTr="00F600D7">
        <w:tc>
          <w:tcPr>
            <w:tcW w:w="968" w:type="pct"/>
          </w:tcPr>
          <w:p w14:paraId="215B42E6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sz w:val="16"/>
                <w:szCs w:val="16"/>
              </w:rPr>
              <w:t>Onderdeel 1</w:t>
            </w:r>
            <w:r w:rsidRPr="008D2109">
              <w:rPr>
                <w:rFonts w:ascii="Poppins" w:hAnsi="Poppins" w:cs="Poppins"/>
                <w:b/>
                <w:sz w:val="16"/>
                <w:szCs w:val="16"/>
              </w:rPr>
              <w:br/>
            </w:r>
            <w:r w:rsidRPr="008D2109">
              <w:rPr>
                <w:rFonts w:ascii="Poppins" w:hAnsi="Poppins" w:cs="Poppins"/>
                <w:sz w:val="16"/>
                <w:szCs w:val="16"/>
              </w:rPr>
              <w:t>Werkplekleren</w:t>
            </w:r>
            <w:r w:rsidRPr="008D2109">
              <w:rPr>
                <w:rFonts w:ascii="Poppins" w:hAnsi="Poppins" w:cs="Poppins"/>
                <w:sz w:val="16"/>
                <w:szCs w:val="16"/>
              </w:rPr>
              <w:br/>
            </w:r>
          </w:p>
          <w:p w14:paraId="45223404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Datum:</w:t>
            </w:r>
          </w:p>
          <w:p w14:paraId="4C325BB6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Door:</w:t>
            </w:r>
          </w:p>
        </w:tc>
        <w:tc>
          <w:tcPr>
            <w:tcW w:w="1717" w:type="pct"/>
          </w:tcPr>
          <w:p w14:paraId="42F5424A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Zijn de bewijzen verwerkt in het verplichte kader?</w:t>
            </w:r>
          </w:p>
          <w:p w14:paraId="55FCDD4F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Zijn alle verplichte LERS voorzien van een bewijs?</w:t>
            </w:r>
          </w:p>
          <w:p w14:paraId="60C30407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 xml:space="preserve">Voldoen de bewijzen aan de eisen: </w:t>
            </w:r>
            <w:r w:rsidRPr="008D2109">
              <w:rPr>
                <w:rFonts w:ascii="Poppins" w:hAnsi="Poppins" w:cs="Poppins"/>
                <w:i/>
                <w:iCs/>
                <w:sz w:val="16"/>
                <w:szCs w:val="16"/>
              </w:rPr>
              <w:t>authentiek, actueel, relevant, gekaderd, gevarieerd en gevalideerd</w:t>
            </w:r>
            <w:r w:rsidRPr="008D2109">
              <w:rPr>
                <w:rFonts w:ascii="Poppins" w:hAnsi="Poppins" w:cs="Poppins"/>
                <w:sz w:val="16"/>
                <w:szCs w:val="16"/>
              </w:rPr>
              <w:t>.</w:t>
            </w:r>
          </w:p>
          <w:p w14:paraId="347E62B3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6F9D44E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 xml:space="preserve">Zie hoofdstuk 3.2. </w:t>
            </w:r>
          </w:p>
        </w:tc>
        <w:tc>
          <w:tcPr>
            <w:tcW w:w="886" w:type="pct"/>
          </w:tcPr>
          <w:p w14:paraId="7F69C7AE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429" w:type="pct"/>
          </w:tcPr>
          <w:p w14:paraId="181E5606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5ED6E8BD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75AB7C37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4EC936D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E540E" w:rsidRPr="008D2109" w14:paraId="64A3C3D5" w14:textId="77777777" w:rsidTr="00F600D7">
        <w:tc>
          <w:tcPr>
            <w:tcW w:w="968" w:type="pct"/>
          </w:tcPr>
          <w:p w14:paraId="6EC1A6D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Onderdeel 2 </w:t>
            </w:r>
          </w:p>
          <w:p w14:paraId="162AFC19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 xml:space="preserve">Didactiek: Leren lesgeven (incl. werkplaatsen) </w:t>
            </w:r>
            <w:r w:rsidRPr="008D2109">
              <w:rPr>
                <w:rFonts w:ascii="Poppins" w:hAnsi="Poppins" w:cs="Poppins"/>
                <w:sz w:val="16"/>
                <w:szCs w:val="16"/>
              </w:rPr>
              <w:br/>
            </w:r>
            <w:r w:rsidRPr="008D2109">
              <w:rPr>
                <w:rFonts w:ascii="Poppins" w:hAnsi="Poppins" w:cs="Poppins"/>
                <w:sz w:val="16"/>
                <w:szCs w:val="16"/>
              </w:rPr>
              <w:br/>
            </w:r>
          </w:p>
          <w:p w14:paraId="0A160B26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Datum:</w:t>
            </w:r>
          </w:p>
          <w:p w14:paraId="0AB66FE6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Door:</w:t>
            </w:r>
          </w:p>
        </w:tc>
        <w:tc>
          <w:tcPr>
            <w:tcW w:w="1717" w:type="pct"/>
          </w:tcPr>
          <w:p w14:paraId="13EF7BC9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Komen alle didactiekonderwerpen aan bod?</w:t>
            </w:r>
          </w:p>
          <w:p w14:paraId="656C8E75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Komt duidelijk naar voren dat het om de individuele ontwikkeling van deze student gaat?</w:t>
            </w:r>
          </w:p>
          <w:p w14:paraId="10A20070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Is de video niet langer dan 8 minuten?</w:t>
            </w:r>
          </w:p>
          <w:p w14:paraId="31F78BAD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00B62E2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Zie hoofdstuk 3.3</w:t>
            </w:r>
          </w:p>
        </w:tc>
        <w:tc>
          <w:tcPr>
            <w:tcW w:w="886" w:type="pct"/>
          </w:tcPr>
          <w:p w14:paraId="6815AB37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429" w:type="pct"/>
          </w:tcPr>
          <w:p w14:paraId="22565265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E540E" w:rsidRPr="008D2109" w14:paraId="40BF7A71" w14:textId="77777777" w:rsidTr="00F600D7">
        <w:tc>
          <w:tcPr>
            <w:tcW w:w="968" w:type="pct"/>
          </w:tcPr>
          <w:p w14:paraId="799CA5BB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sz w:val="16"/>
                <w:szCs w:val="16"/>
              </w:rPr>
              <w:t xml:space="preserve">Onderdeel 3: </w:t>
            </w:r>
          </w:p>
          <w:p w14:paraId="098EF198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sz w:val="16"/>
                <w:szCs w:val="16"/>
              </w:rPr>
            </w:pPr>
            <w:r w:rsidRPr="008D2109">
              <w:rPr>
                <w:rFonts w:ascii="Poppins" w:hAnsi="Poppins" w:cs="Poppins"/>
                <w:bCs/>
                <w:sz w:val="16"/>
                <w:szCs w:val="16"/>
              </w:rPr>
              <w:t>Feedback, eindconclusies en voornemens</w:t>
            </w:r>
          </w:p>
          <w:p w14:paraId="4BD71508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br/>
            </w:r>
          </w:p>
          <w:p w14:paraId="154EB252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Datum:</w:t>
            </w:r>
          </w:p>
          <w:p w14:paraId="071BA22C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Door:</w:t>
            </w:r>
          </w:p>
        </w:tc>
        <w:tc>
          <w:tcPr>
            <w:tcW w:w="1717" w:type="pct"/>
          </w:tcPr>
          <w:p w14:paraId="4A29362B" w14:textId="77777777" w:rsidR="00AE540E" w:rsidRPr="008D2109" w:rsidRDefault="00AE540E" w:rsidP="00AE540E">
            <w:pPr>
              <w:pStyle w:val="NoSpacing"/>
              <w:numPr>
                <w:ilvl w:val="0"/>
                <w:numId w:val="3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Is van minimaal 5 LERs beschreven waar de uitdaging ligt en wat goed beheerst wordt?</w:t>
            </w:r>
          </w:p>
          <w:p w14:paraId="2A0FF4B3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Is antwoord gegeven op de vraag: ‘Pas ik bij het beroep’ en ‘Past het beroep bij mij’?</w:t>
            </w:r>
          </w:p>
          <w:p w14:paraId="412B5224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Zijn er 6 SMART leerdoelen omschreven?</w:t>
            </w:r>
          </w:p>
        </w:tc>
        <w:tc>
          <w:tcPr>
            <w:tcW w:w="886" w:type="pct"/>
          </w:tcPr>
          <w:p w14:paraId="35FB041F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429" w:type="pct"/>
          </w:tcPr>
          <w:p w14:paraId="79D9F951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3A3E9362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0DA8F34B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  <w:p w14:paraId="258A2BCF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E540E" w:rsidRPr="008D2109" w14:paraId="0883452C" w14:textId="77777777" w:rsidTr="00F600D7">
        <w:tc>
          <w:tcPr>
            <w:tcW w:w="968" w:type="pct"/>
          </w:tcPr>
          <w:p w14:paraId="0CC91D84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Lay-out en vormgeving</w:t>
            </w:r>
          </w:p>
          <w:p w14:paraId="1A7E09FA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7051780F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Datum:</w:t>
            </w:r>
          </w:p>
          <w:p w14:paraId="0077D928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D2109">
              <w:rPr>
                <w:rFonts w:ascii="Poppins" w:hAnsi="Poppins" w:cs="Poppins"/>
                <w:b/>
                <w:bCs/>
                <w:sz w:val="16"/>
                <w:szCs w:val="16"/>
              </w:rPr>
              <w:t>Door:</w:t>
            </w:r>
          </w:p>
        </w:tc>
        <w:tc>
          <w:tcPr>
            <w:tcW w:w="1717" w:type="pct"/>
          </w:tcPr>
          <w:p w14:paraId="10D270D5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Is het document geschreven in correct Nederlands?</w:t>
            </w:r>
          </w:p>
          <w:p w14:paraId="743F4FAD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Fonts w:ascii="Poppins" w:hAnsi="Poppins" w:cs="Poppins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Klopt de hoofdstukindeling?</w:t>
            </w:r>
          </w:p>
          <w:p w14:paraId="3BE0A34F" w14:textId="77777777" w:rsidR="00AE540E" w:rsidRPr="008D2109" w:rsidRDefault="00AE540E" w:rsidP="00AE540E">
            <w:pPr>
              <w:pStyle w:val="NoSpacing"/>
              <w:numPr>
                <w:ilvl w:val="0"/>
                <w:numId w:val="2"/>
              </w:numPr>
              <w:rPr>
                <w:rStyle w:val="IntenseEmphasis"/>
                <w:rFonts w:ascii="Poppins" w:hAnsi="Poppins" w:cs="Poppins"/>
                <w:i w:val="0"/>
                <w:iCs w:val="0"/>
                <w:sz w:val="16"/>
                <w:szCs w:val="16"/>
              </w:rPr>
            </w:pPr>
            <w:r w:rsidRPr="008D2109">
              <w:rPr>
                <w:rFonts w:ascii="Poppins" w:hAnsi="Poppins" w:cs="Poppins"/>
                <w:sz w:val="16"/>
                <w:szCs w:val="16"/>
              </w:rPr>
              <w:t>Is er correct gewerkt met ‘Richtlijnen schriftelijke verslaglegging N1 2022-2023’?</w:t>
            </w:r>
          </w:p>
          <w:p w14:paraId="33E5EEE2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886" w:type="pct"/>
          </w:tcPr>
          <w:p w14:paraId="170A1E22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429" w:type="pct"/>
          </w:tcPr>
          <w:p w14:paraId="7A32C382" w14:textId="77777777" w:rsidR="00AE540E" w:rsidRPr="008D2109" w:rsidRDefault="00AE540E" w:rsidP="00F600D7">
            <w:pPr>
              <w:pStyle w:val="NoSpacing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2F014EAD" w14:textId="77777777" w:rsidR="00AE540E" w:rsidRPr="00377DDC" w:rsidRDefault="00AE540E" w:rsidP="00AE540E">
      <w:pPr>
        <w:rPr>
          <w:rFonts w:ascii="Poppins" w:eastAsiaTheme="majorEastAsia" w:hAnsi="Poppins" w:cs="Poppins"/>
          <w:b/>
          <w:color w:val="00B0F0"/>
          <w:spacing w:val="30"/>
          <w:sz w:val="20"/>
          <w:szCs w:val="20"/>
        </w:rPr>
      </w:pPr>
    </w:p>
    <w:p w14:paraId="63EC5B4B" w14:textId="22C97924" w:rsidR="00941472" w:rsidRPr="00AE540E" w:rsidRDefault="00AE540E">
      <w:pPr>
        <w:rPr>
          <w:rFonts w:ascii="Poppins" w:eastAsiaTheme="majorEastAsia" w:hAnsi="Poppins" w:cs="Poppins"/>
          <w:b/>
          <w:color w:val="00B0F0"/>
          <w:spacing w:val="30"/>
          <w:sz w:val="28"/>
          <w:szCs w:val="28"/>
        </w:rPr>
      </w:pPr>
    </w:p>
    <w:sectPr w:rsidR="00941472" w:rsidRPr="00AE5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4FC8"/>
    <w:multiLevelType w:val="hybridMultilevel"/>
    <w:tmpl w:val="4B546D06"/>
    <w:lvl w:ilvl="0" w:tplc="881879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522E750F"/>
    <w:multiLevelType w:val="hybridMultilevel"/>
    <w:tmpl w:val="4B64A1AE"/>
    <w:lvl w:ilvl="0" w:tplc="DF66E06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B4C01"/>
    <w:multiLevelType w:val="multilevel"/>
    <w:tmpl w:val="E6C809F6"/>
    <w:lvl w:ilvl="0">
      <w:start w:val="1"/>
      <w:numFmt w:val="decimal"/>
      <w:pStyle w:val="Heading1"/>
      <w:lvlText w:val="%1"/>
      <w:lvlJc w:val="left"/>
      <w:pPr>
        <w:ind w:left="716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E"/>
    <w:rsid w:val="001E4123"/>
    <w:rsid w:val="004A069F"/>
    <w:rsid w:val="00A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9AD90A"/>
  <w15:chartTrackingRefBased/>
  <w15:docId w15:val="{36500E0E-F7BA-0448-B381-67808847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E"/>
    <w:rPr>
      <w:color w:val="000000" w:themeColor="text1"/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0E"/>
    <w:pPr>
      <w:keepNext/>
      <w:keepLines/>
      <w:numPr>
        <w:numId w:val="1"/>
      </w:numPr>
      <w:spacing w:after="240"/>
      <w:ind w:left="432"/>
      <w:outlineLvl w:val="0"/>
    </w:pPr>
    <w:rPr>
      <w:rFonts w:ascii="Poppins" w:eastAsiaTheme="majorEastAsia" w:hAnsi="Poppins" w:cs="Times New Roman (Koppen CS)"/>
      <w:b/>
      <w:color w:val="00B0F0"/>
      <w:spacing w:val="3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40E"/>
    <w:pPr>
      <w:keepNext/>
      <w:keepLines/>
      <w:numPr>
        <w:ilvl w:val="1"/>
        <w:numId w:val="1"/>
      </w:numPr>
      <w:spacing w:before="12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40E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40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40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540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540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0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0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0E"/>
    <w:rPr>
      <w:rFonts w:ascii="Poppins" w:eastAsiaTheme="majorEastAsia" w:hAnsi="Poppins" w:cs="Times New Roman (Koppen CS)"/>
      <w:b/>
      <w:color w:val="00B0F0"/>
      <w:spacing w:val="30"/>
      <w:sz w:val="28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AE540E"/>
    <w:rPr>
      <w:rFonts w:eastAsiaTheme="majorEastAsia" w:cstheme="majorBidi"/>
      <w:b/>
      <w:color w:val="000000" w:themeColor="tex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AE540E"/>
    <w:rPr>
      <w:rFonts w:eastAsiaTheme="majorEastAsia" w:cstheme="majorBidi"/>
      <w:color w:val="1F3763" w:themeColor="accent1" w:themeShade="7F"/>
      <w:sz w:val="22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AE54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AE540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rsid w:val="00AE540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rsid w:val="00AE540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table" w:styleId="TableGrid">
    <w:name w:val="Table Grid"/>
    <w:basedOn w:val="TableNormal"/>
    <w:uiPriority w:val="39"/>
    <w:rsid w:val="00AE540E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E540E"/>
    <w:rPr>
      <w:sz w:val="22"/>
      <w:szCs w:val="22"/>
      <w:lang w:val="nl-NL"/>
    </w:rPr>
  </w:style>
  <w:style w:type="character" w:styleId="IntenseEmphasis">
    <w:name w:val="Intense Emphasis"/>
    <w:basedOn w:val="DefaultParagraphFont"/>
    <w:uiPriority w:val="21"/>
    <w:qFormat/>
    <w:rsid w:val="00AE540E"/>
    <w:rPr>
      <w:i/>
      <w:iCs/>
      <w:color w:val="4472C4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AE540E"/>
    <w:rPr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J.C.G. (Ard)</dc:creator>
  <cp:keywords/>
  <dc:description/>
  <cp:lastModifiedBy>Janssen, J.C.G. (Ard)</cp:lastModifiedBy>
  <cp:revision>1</cp:revision>
  <dcterms:created xsi:type="dcterms:W3CDTF">2023-01-10T12:32:00Z</dcterms:created>
  <dcterms:modified xsi:type="dcterms:W3CDTF">2023-01-10T12:32:00Z</dcterms:modified>
</cp:coreProperties>
</file>