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003AD" w14:textId="77777777" w:rsidR="008D26B3" w:rsidRPr="00473572" w:rsidRDefault="008D26B3" w:rsidP="002F1D71">
      <w:pPr>
        <w:jc w:val="center"/>
        <w:rPr>
          <w:rFonts w:ascii="Arial" w:hAnsi="Arial" w:cs="Arial"/>
          <w:b/>
          <w:sz w:val="20"/>
          <w:szCs w:val="20"/>
        </w:rPr>
      </w:pPr>
      <w:r w:rsidRPr="00473572">
        <w:rPr>
          <w:rFonts w:ascii="Arial" w:hAnsi="Arial" w:cs="Arial"/>
          <w:b/>
          <w:noProof/>
          <w:sz w:val="20"/>
          <w:szCs w:val="20"/>
          <w:lang w:eastAsia="nl-NL"/>
        </w:rPr>
        <w:drawing>
          <wp:anchor distT="0" distB="0" distL="114300" distR="114300" simplePos="0" relativeHeight="251656704" behindDoc="0" locked="0" layoutInCell="1" allowOverlap="1" wp14:anchorId="507A285C" wp14:editId="796B2244">
            <wp:simplePos x="0" y="0"/>
            <wp:positionH relativeFrom="margin">
              <wp:posOffset>45720</wp:posOffset>
            </wp:positionH>
            <wp:positionV relativeFrom="margin">
              <wp:posOffset>-353384</wp:posOffset>
            </wp:positionV>
            <wp:extent cx="5667555" cy="2060929"/>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n kop hr_persbericht.jpg"/>
                    <pic:cNvPicPr/>
                  </pic:nvPicPr>
                  <pic:blipFill>
                    <a:blip r:embed="rId8">
                      <a:extLst>
                        <a:ext uri="{28A0092B-C50C-407E-A947-70E740481C1C}">
                          <a14:useLocalDpi xmlns:a14="http://schemas.microsoft.com/office/drawing/2010/main" val="0"/>
                        </a:ext>
                      </a:extLst>
                    </a:blip>
                    <a:stretch>
                      <a:fillRect/>
                    </a:stretch>
                  </pic:blipFill>
                  <pic:spPr>
                    <a:xfrm>
                      <a:off x="0" y="0"/>
                      <a:ext cx="5667555" cy="2060929"/>
                    </a:xfrm>
                    <a:prstGeom prst="rect">
                      <a:avLst/>
                    </a:prstGeom>
                  </pic:spPr>
                </pic:pic>
              </a:graphicData>
            </a:graphic>
            <wp14:sizeRelH relativeFrom="margin">
              <wp14:pctWidth>0</wp14:pctWidth>
            </wp14:sizeRelH>
            <wp14:sizeRelV relativeFrom="margin">
              <wp14:pctHeight>0</wp14:pctHeight>
            </wp14:sizeRelV>
          </wp:anchor>
        </w:drawing>
      </w:r>
    </w:p>
    <w:p w14:paraId="2369C9C2" w14:textId="641C788A" w:rsidR="00F821F6" w:rsidRPr="00473572" w:rsidRDefault="00F821F6" w:rsidP="00F821F6">
      <w:pPr>
        <w:jc w:val="both"/>
        <w:rPr>
          <w:rFonts w:ascii="Arial" w:hAnsi="Arial" w:cs="Arial"/>
          <w:sz w:val="20"/>
          <w:szCs w:val="20"/>
        </w:rPr>
      </w:pPr>
      <w:r w:rsidRPr="00473572">
        <w:rPr>
          <w:rFonts w:ascii="Arial" w:hAnsi="Arial" w:cs="Arial"/>
          <w:sz w:val="20"/>
          <w:szCs w:val="20"/>
        </w:rPr>
        <w:t>Rotterdam</w:t>
      </w:r>
      <w:r w:rsidR="008B4EFE" w:rsidRPr="00473572">
        <w:rPr>
          <w:rFonts w:ascii="Arial" w:hAnsi="Arial" w:cs="Arial"/>
          <w:sz w:val="20"/>
          <w:szCs w:val="20"/>
        </w:rPr>
        <w:t>,</w:t>
      </w:r>
      <w:r w:rsidR="00B0796A" w:rsidRPr="00473572">
        <w:rPr>
          <w:rFonts w:ascii="Arial" w:hAnsi="Arial" w:cs="Arial"/>
          <w:sz w:val="20"/>
          <w:szCs w:val="20"/>
        </w:rPr>
        <w:t xml:space="preserve"> </w:t>
      </w:r>
      <w:r w:rsidR="001A5708">
        <w:rPr>
          <w:rFonts w:ascii="Arial" w:hAnsi="Arial" w:cs="Arial"/>
          <w:sz w:val="20"/>
          <w:szCs w:val="20"/>
        </w:rPr>
        <w:t>2</w:t>
      </w:r>
      <w:r w:rsidR="002C27F8">
        <w:rPr>
          <w:rFonts w:ascii="Arial" w:hAnsi="Arial" w:cs="Arial"/>
          <w:sz w:val="20"/>
          <w:szCs w:val="20"/>
        </w:rPr>
        <w:t>5</w:t>
      </w:r>
      <w:r w:rsidR="0058349E" w:rsidRPr="00473572">
        <w:rPr>
          <w:rFonts w:ascii="Arial" w:hAnsi="Arial" w:cs="Arial"/>
          <w:sz w:val="20"/>
          <w:szCs w:val="20"/>
        </w:rPr>
        <w:t xml:space="preserve"> </w:t>
      </w:r>
      <w:r w:rsidR="00EB0661" w:rsidRPr="00473572">
        <w:rPr>
          <w:rFonts w:ascii="Arial" w:hAnsi="Arial" w:cs="Arial"/>
          <w:sz w:val="20"/>
          <w:szCs w:val="20"/>
        </w:rPr>
        <w:t>april</w:t>
      </w:r>
      <w:r w:rsidR="00D43769" w:rsidRPr="00473572">
        <w:rPr>
          <w:rFonts w:ascii="Arial" w:hAnsi="Arial" w:cs="Arial"/>
          <w:sz w:val="20"/>
          <w:szCs w:val="20"/>
        </w:rPr>
        <w:t xml:space="preserve"> </w:t>
      </w:r>
      <w:r w:rsidRPr="00473572">
        <w:rPr>
          <w:rFonts w:ascii="Arial" w:hAnsi="Arial" w:cs="Arial"/>
          <w:sz w:val="20"/>
          <w:szCs w:val="20"/>
        </w:rPr>
        <w:t>201</w:t>
      </w:r>
      <w:r w:rsidR="00EB0661" w:rsidRPr="00473572">
        <w:rPr>
          <w:rFonts w:ascii="Arial" w:hAnsi="Arial" w:cs="Arial"/>
          <w:sz w:val="20"/>
          <w:szCs w:val="20"/>
        </w:rPr>
        <w:t>6</w:t>
      </w:r>
    </w:p>
    <w:p w14:paraId="5ED63447" w14:textId="024358E7" w:rsidR="001A5708" w:rsidRDefault="001A5708" w:rsidP="001A5708">
      <w:pPr>
        <w:rPr>
          <w:rFonts w:cs="Arial"/>
          <w:b/>
          <w:sz w:val="26"/>
          <w:szCs w:val="26"/>
        </w:rPr>
      </w:pPr>
    </w:p>
    <w:p w14:paraId="6CB64366" w14:textId="77777777" w:rsidR="001A5708" w:rsidRDefault="001A5708" w:rsidP="001A5708">
      <w:pPr>
        <w:jc w:val="center"/>
        <w:rPr>
          <w:rFonts w:cs="Arial"/>
          <w:b/>
          <w:sz w:val="26"/>
          <w:szCs w:val="26"/>
        </w:rPr>
      </w:pPr>
      <w:r>
        <w:rPr>
          <w:rFonts w:cs="Arial"/>
          <w:b/>
          <w:sz w:val="26"/>
          <w:szCs w:val="26"/>
        </w:rPr>
        <w:t>Hogeschool Rotterdam ontwikkelt samen met KNOV en NVOG</w:t>
      </w:r>
      <w:r w:rsidRPr="00267C25">
        <w:rPr>
          <w:rFonts w:cs="Arial"/>
          <w:b/>
          <w:sz w:val="26"/>
          <w:szCs w:val="26"/>
        </w:rPr>
        <w:t xml:space="preserve"> </w:t>
      </w:r>
    </w:p>
    <w:p w14:paraId="5AA0727D" w14:textId="274483B7" w:rsidR="001A5708" w:rsidRDefault="001A5708" w:rsidP="001A5708">
      <w:pPr>
        <w:jc w:val="center"/>
        <w:rPr>
          <w:rFonts w:cs="Arial"/>
          <w:b/>
          <w:sz w:val="26"/>
          <w:szCs w:val="26"/>
        </w:rPr>
      </w:pPr>
      <w:r w:rsidRPr="00267C25">
        <w:rPr>
          <w:rFonts w:cs="Arial"/>
          <w:b/>
          <w:sz w:val="26"/>
          <w:szCs w:val="26"/>
        </w:rPr>
        <w:t xml:space="preserve">masteropleiding </w:t>
      </w:r>
      <w:r>
        <w:rPr>
          <w:rFonts w:cs="Arial"/>
          <w:b/>
          <w:sz w:val="26"/>
          <w:szCs w:val="26"/>
        </w:rPr>
        <w:t xml:space="preserve">tot </w:t>
      </w:r>
      <w:r w:rsidRPr="00267C25">
        <w:rPr>
          <w:rFonts w:cs="Arial"/>
          <w:b/>
          <w:sz w:val="26"/>
          <w:szCs w:val="26"/>
        </w:rPr>
        <w:t xml:space="preserve">Klinisch </w:t>
      </w:r>
      <w:r>
        <w:rPr>
          <w:rFonts w:cs="Arial"/>
          <w:b/>
          <w:sz w:val="26"/>
          <w:szCs w:val="26"/>
        </w:rPr>
        <w:t>V</w:t>
      </w:r>
      <w:r w:rsidRPr="00267C25">
        <w:rPr>
          <w:rFonts w:cs="Arial"/>
          <w:b/>
          <w:sz w:val="26"/>
          <w:szCs w:val="26"/>
        </w:rPr>
        <w:t>erloskundige</w:t>
      </w:r>
    </w:p>
    <w:p w14:paraId="5855186D" w14:textId="77777777" w:rsidR="001A5708" w:rsidRPr="00267C25" w:rsidRDefault="001A5708" w:rsidP="001A5708">
      <w:pPr>
        <w:rPr>
          <w:rFonts w:cs="Arial"/>
          <w:b/>
          <w:sz w:val="26"/>
          <w:szCs w:val="26"/>
        </w:rPr>
      </w:pPr>
    </w:p>
    <w:p w14:paraId="5396E078" w14:textId="77777777" w:rsidR="001A5708" w:rsidRPr="00267C25" w:rsidRDefault="001A5708" w:rsidP="001A5708">
      <w:pPr>
        <w:rPr>
          <w:rFonts w:cs="Arial"/>
          <w:b/>
        </w:rPr>
      </w:pPr>
      <w:r w:rsidRPr="00267C25">
        <w:rPr>
          <w:rFonts w:cs="Arial"/>
          <w:b/>
        </w:rPr>
        <w:t xml:space="preserve">Op </w:t>
      </w:r>
      <w:r>
        <w:rPr>
          <w:rFonts w:cs="Arial"/>
          <w:b/>
        </w:rPr>
        <w:t xml:space="preserve">maandag </w:t>
      </w:r>
      <w:r w:rsidRPr="002C2610">
        <w:rPr>
          <w:rFonts w:cs="Arial"/>
          <w:b/>
        </w:rPr>
        <w:t>25 april 2016</w:t>
      </w:r>
      <w:r w:rsidRPr="00267C25">
        <w:rPr>
          <w:rFonts w:cs="Arial"/>
          <w:b/>
        </w:rPr>
        <w:t xml:space="preserve"> hebben de </w:t>
      </w:r>
      <w:r w:rsidRPr="00263C79">
        <w:rPr>
          <w:rFonts w:ascii="Arial" w:hAnsi="Arial" w:cs="Arial"/>
          <w:b/>
          <w:sz w:val="20"/>
        </w:rPr>
        <w:t>Koninklijke Nederlandse Organisatie van Verloskundige</w:t>
      </w:r>
      <w:r>
        <w:rPr>
          <w:rFonts w:ascii="Arial" w:hAnsi="Arial" w:cs="Arial"/>
          <w:b/>
          <w:sz w:val="20"/>
        </w:rPr>
        <w:t>n (KNOV),</w:t>
      </w:r>
      <w:r w:rsidRPr="00267C25">
        <w:rPr>
          <w:rFonts w:cs="Arial"/>
          <w:b/>
        </w:rPr>
        <w:t xml:space="preserve"> </w:t>
      </w:r>
      <w:r>
        <w:rPr>
          <w:rFonts w:cs="Arial"/>
          <w:b/>
        </w:rPr>
        <w:t xml:space="preserve">de </w:t>
      </w:r>
      <w:r w:rsidRPr="00263C79">
        <w:rPr>
          <w:rFonts w:ascii="Arial" w:hAnsi="Arial" w:cs="Arial"/>
          <w:b/>
          <w:sz w:val="20"/>
        </w:rPr>
        <w:t>Nederlandse Vereniging voor Obstetrie en Gynaecologie</w:t>
      </w:r>
      <w:r>
        <w:rPr>
          <w:rFonts w:ascii="Arial" w:hAnsi="Arial" w:cs="Arial"/>
          <w:b/>
          <w:sz w:val="20"/>
        </w:rPr>
        <w:t xml:space="preserve"> (NVOG) </w:t>
      </w:r>
      <w:r w:rsidRPr="00267C25">
        <w:rPr>
          <w:rFonts w:cs="Arial"/>
          <w:b/>
        </w:rPr>
        <w:t xml:space="preserve">en Hogeschool Rotterdam een samenwerkingsovereenkomst getekend voor </w:t>
      </w:r>
      <w:r>
        <w:rPr>
          <w:rFonts w:cs="Arial"/>
          <w:b/>
        </w:rPr>
        <w:t xml:space="preserve">de ontwikkeling van </w:t>
      </w:r>
      <w:r w:rsidRPr="00267C25">
        <w:rPr>
          <w:rFonts w:cs="Arial"/>
          <w:b/>
        </w:rPr>
        <w:t xml:space="preserve">een nieuwe tweejarige duale masteropleiding </w:t>
      </w:r>
      <w:r>
        <w:rPr>
          <w:rFonts w:cs="Arial"/>
          <w:b/>
        </w:rPr>
        <w:t xml:space="preserve">tot </w:t>
      </w:r>
      <w:r w:rsidRPr="00267C25">
        <w:rPr>
          <w:rFonts w:cs="Arial"/>
          <w:b/>
        </w:rPr>
        <w:t xml:space="preserve">Klinisch </w:t>
      </w:r>
      <w:r>
        <w:rPr>
          <w:rFonts w:cs="Arial"/>
          <w:b/>
        </w:rPr>
        <w:t>V</w:t>
      </w:r>
      <w:r w:rsidRPr="00267C25">
        <w:rPr>
          <w:rFonts w:cs="Arial"/>
          <w:b/>
        </w:rPr>
        <w:t xml:space="preserve">erloskundige (MKV). </w:t>
      </w:r>
    </w:p>
    <w:p w14:paraId="5E2E3163" w14:textId="77777777" w:rsidR="001A5708" w:rsidRPr="00267C25" w:rsidRDefault="001A5708" w:rsidP="001A5708">
      <w:pPr>
        <w:rPr>
          <w:rFonts w:cs="Arial"/>
        </w:rPr>
      </w:pPr>
    </w:p>
    <w:p w14:paraId="2D297BFB" w14:textId="75BF9755" w:rsidR="001A5708" w:rsidRDefault="001A5708" w:rsidP="001A5708">
      <w:pPr>
        <w:rPr>
          <w:rFonts w:cs="Arial"/>
        </w:rPr>
      </w:pPr>
      <w:r>
        <w:rPr>
          <w:rFonts w:cs="Arial"/>
        </w:rPr>
        <w:t xml:space="preserve">De masteropleiding wordt ontwikkeld in het licht van het specialistenregister voor klinisch verloskundigen, waar de beroepsverenigingen KNOV en NVOG momenteel aan werken. Het register moet het deskundigheidsterrein van de klinisch verloskundigen waarborgen. De titel ‘Klinisch Verloskundige’ mag dan alleen worden gevoerd na registratie in het specialistenregister. Daarvoor is wel een </w:t>
      </w:r>
      <w:r w:rsidRPr="00267C25">
        <w:rPr>
          <w:rFonts w:cs="Arial"/>
        </w:rPr>
        <w:t xml:space="preserve">geaccrediteerde </w:t>
      </w:r>
      <w:r>
        <w:rPr>
          <w:rFonts w:cs="Arial"/>
        </w:rPr>
        <w:t xml:space="preserve">zelfstandige </w:t>
      </w:r>
      <w:r w:rsidRPr="00267C25">
        <w:rPr>
          <w:rFonts w:cs="Arial"/>
        </w:rPr>
        <w:t>masteropleiding</w:t>
      </w:r>
      <w:r>
        <w:rPr>
          <w:rFonts w:cs="Arial"/>
        </w:rPr>
        <w:t xml:space="preserve"> nodig die </w:t>
      </w:r>
      <w:r w:rsidRPr="00267C25">
        <w:rPr>
          <w:rFonts w:cs="Arial"/>
        </w:rPr>
        <w:t xml:space="preserve">toegang geeft tot </w:t>
      </w:r>
      <w:r>
        <w:rPr>
          <w:rFonts w:cs="Arial"/>
        </w:rPr>
        <w:t xml:space="preserve">het </w:t>
      </w:r>
      <w:r w:rsidRPr="00267C25">
        <w:rPr>
          <w:rFonts w:cs="Arial"/>
        </w:rPr>
        <w:t>register.</w:t>
      </w:r>
      <w:r>
        <w:rPr>
          <w:rFonts w:cs="Arial"/>
        </w:rPr>
        <w:t xml:space="preserve"> De masteropleiding MKV moet ervoor zorgen dat er in de toekomst voldoende instroom is van geregistreerd klinisch verloskundigen. De opleiding zal daarmee de bestaande opleiding Physician Assistant – Klinisch Verloskundige (</w:t>
      </w:r>
      <w:r w:rsidRPr="00267C25">
        <w:rPr>
          <w:rFonts w:cs="Arial"/>
        </w:rPr>
        <w:t>MPA-KV</w:t>
      </w:r>
      <w:r>
        <w:rPr>
          <w:rFonts w:cs="Arial"/>
        </w:rPr>
        <w:t xml:space="preserve">) vervangen. </w:t>
      </w:r>
    </w:p>
    <w:p w14:paraId="5AA0D3DF" w14:textId="77777777" w:rsidR="007F510A" w:rsidRDefault="007F510A" w:rsidP="001A5708">
      <w:pPr>
        <w:rPr>
          <w:rFonts w:cs="Arial"/>
        </w:rPr>
      </w:pPr>
    </w:p>
    <w:p w14:paraId="29C7BFE1" w14:textId="77777777" w:rsidR="007F510A" w:rsidRPr="007F510A" w:rsidRDefault="007F510A" w:rsidP="007F510A">
      <w:pPr>
        <w:rPr>
          <w:rFonts w:cs="Arial"/>
          <w:b/>
        </w:rPr>
      </w:pPr>
      <w:r w:rsidRPr="007F510A">
        <w:rPr>
          <w:rFonts w:cs="Arial"/>
          <w:b/>
        </w:rPr>
        <w:t xml:space="preserve">Doelgroep masteropleiding Klinisch Verloskundige </w:t>
      </w:r>
    </w:p>
    <w:p w14:paraId="6F18DA6D" w14:textId="77777777" w:rsidR="007F510A" w:rsidRPr="007F510A" w:rsidRDefault="007F510A" w:rsidP="007F510A">
      <w:pPr>
        <w:rPr>
          <w:rFonts w:cs="Arial"/>
        </w:rPr>
      </w:pPr>
      <w:r w:rsidRPr="007F510A">
        <w:rPr>
          <w:rFonts w:cs="Arial"/>
        </w:rPr>
        <w:t xml:space="preserve">De MKV zal zich gaan richten op alle (toekomstige) klinisch werkende verloskundigen. Het moet een duale opleiding gaan worden, dat wil zeggen dat theorie en praktijk gecombineerd worden. De (toekomstig) klinisch verloskundigen moeten daarom tijdens de opleiding beschikken over een opleidingsplek in een ziekenhuis. </w:t>
      </w:r>
    </w:p>
    <w:p w14:paraId="6CA626BE" w14:textId="77777777" w:rsidR="007F510A" w:rsidRDefault="007F510A" w:rsidP="007F510A">
      <w:pPr>
        <w:rPr>
          <w:rFonts w:cs="Arial"/>
          <w:b/>
        </w:rPr>
      </w:pPr>
    </w:p>
    <w:p w14:paraId="6F1FFF6D" w14:textId="08ADB434" w:rsidR="007F510A" w:rsidRPr="007F510A" w:rsidRDefault="007F510A" w:rsidP="007F510A">
      <w:pPr>
        <w:rPr>
          <w:rFonts w:cs="Arial"/>
          <w:b/>
        </w:rPr>
      </w:pPr>
      <w:r w:rsidRPr="007F510A">
        <w:rPr>
          <w:rFonts w:cs="Arial"/>
          <w:b/>
        </w:rPr>
        <w:t>Specialistenregister</w:t>
      </w:r>
    </w:p>
    <w:p w14:paraId="41B4EE1A" w14:textId="77777777" w:rsidR="007F510A" w:rsidRPr="007F510A" w:rsidRDefault="007F510A" w:rsidP="007F510A">
      <w:pPr>
        <w:rPr>
          <w:rFonts w:cs="Arial"/>
        </w:rPr>
      </w:pPr>
      <w:r w:rsidRPr="007F510A">
        <w:rPr>
          <w:rFonts w:cs="Arial"/>
        </w:rPr>
        <w:t>Verloskundigen die de MPA-KV hebben gevolgd, komen automatisch in het specialistenregister. Voor klinisch verloskundigen met veel werkervaring wordt gekeken naar een mogelijkheid om, gedurende</w:t>
      </w:r>
      <w:r>
        <w:rPr>
          <w:rFonts w:cs="Arial"/>
        </w:rPr>
        <w:t xml:space="preserve"> </w:t>
      </w:r>
      <w:r w:rsidRPr="007F510A">
        <w:rPr>
          <w:rFonts w:cs="Arial"/>
        </w:rPr>
        <w:t>een overgangsperiode van 5 jaar, via een assessment en bijscholing geregistreerd te worden. Meer informatie hierover volgt deze zomer.</w:t>
      </w:r>
    </w:p>
    <w:p w14:paraId="3D292FC6" w14:textId="77777777" w:rsidR="007F510A" w:rsidRDefault="007F510A" w:rsidP="001A5708">
      <w:pPr>
        <w:rPr>
          <w:rFonts w:cs="Arial"/>
          <w:b/>
        </w:rPr>
      </w:pPr>
    </w:p>
    <w:p w14:paraId="533713D1" w14:textId="77777777" w:rsidR="001A5708" w:rsidRPr="00BD676E" w:rsidRDefault="001A5708" w:rsidP="001A5708">
      <w:pPr>
        <w:rPr>
          <w:rFonts w:cs="Arial"/>
          <w:b/>
        </w:rPr>
      </w:pPr>
      <w:r w:rsidRPr="00BD676E">
        <w:rPr>
          <w:rFonts w:cs="Arial"/>
          <w:b/>
        </w:rPr>
        <w:t>Macro doelmatigheid</w:t>
      </w:r>
    </w:p>
    <w:p w14:paraId="03002966" w14:textId="70072310" w:rsidR="001A5708" w:rsidRPr="00267C25" w:rsidRDefault="001A5708" w:rsidP="001A5708">
      <w:pPr>
        <w:rPr>
          <w:rFonts w:cs="Arial"/>
        </w:rPr>
      </w:pPr>
      <w:r>
        <w:rPr>
          <w:rFonts w:cs="Arial"/>
        </w:rPr>
        <w:t xml:space="preserve">Om daadwerkelijk met de masteropleiding te kunnen starten </w:t>
      </w:r>
      <w:r w:rsidRPr="00267C25">
        <w:rPr>
          <w:rFonts w:cs="Arial"/>
        </w:rPr>
        <w:t>moet er worden</w:t>
      </w:r>
      <w:r>
        <w:rPr>
          <w:rFonts w:cs="Arial"/>
        </w:rPr>
        <w:t xml:space="preserve"> voldaan</w:t>
      </w:r>
      <w:r w:rsidRPr="00267C25">
        <w:rPr>
          <w:rFonts w:cs="Arial"/>
        </w:rPr>
        <w:t xml:space="preserve"> aan een aantal eisen. </w:t>
      </w:r>
      <w:r>
        <w:rPr>
          <w:rFonts w:cs="Arial"/>
        </w:rPr>
        <w:t xml:space="preserve">Op dit moment wordt er een </w:t>
      </w:r>
      <w:r w:rsidRPr="00267C25">
        <w:rPr>
          <w:rFonts w:cs="Arial"/>
        </w:rPr>
        <w:t xml:space="preserve">macro-doelmatigheidsonderzoek uitgevoerd om </w:t>
      </w:r>
      <w:r>
        <w:rPr>
          <w:rFonts w:cs="Arial"/>
        </w:rPr>
        <w:t xml:space="preserve">de arbeidsmarktbehoefte in kaart te brengen. Indien het ministerie van Onderwijs, Cultuur en Wetenschap akkoord gaat, zal de masteropleiding </w:t>
      </w:r>
      <w:r w:rsidRPr="00267C25">
        <w:rPr>
          <w:rFonts w:cs="Arial"/>
        </w:rPr>
        <w:t>naar verwachting op 1 september 2017</w:t>
      </w:r>
      <w:r>
        <w:rPr>
          <w:rFonts w:cs="Arial"/>
        </w:rPr>
        <w:t xml:space="preserve"> in Rotterdam</w:t>
      </w:r>
      <w:r w:rsidR="008C0166">
        <w:rPr>
          <w:rFonts w:cs="Arial"/>
        </w:rPr>
        <w:t xml:space="preserve"> starten</w:t>
      </w:r>
      <w:r w:rsidRPr="00267C25">
        <w:rPr>
          <w:rFonts w:cs="Arial"/>
        </w:rPr>
        <w:t xml:space="preserve">. </w:t>
      </w:r>
      <w:r>
        <w:rPr>
          <w:rFonts w:cs="Arial"/>
        </w:rPr>
        <w:t>In dat geval start d</w:t>
      </w:r>
      <w:r w:rsidRPr="00267C25">
        <w:rPr>
          <w:rFonts w:cs="Arial"/>
        </w:rPr>
        <w:t xml:space="preserve">e laatste groep van de bestaande masteropleiding </w:t>
      </w:r>
      <w:r>
        <w:rPr>
          <w:rFonts w:cs="Arial"/>
        </w:rPr>
        <w:t xml:space="preserve">Physician Assistant – Klinisch Verloskundige </w:t>
      </w:r>
      <w:r w:rsidRPr="00267C25">
        <w:rPr>
          <w:rFonts w:cs="Arial"/>
        </w:rPr>
        <w:t>op 1 september 2016</w:t>
      </w:r>
      <w:r>
        <w:rPr>
          <w:rFonts w:cs="Arial"/>
        </w:rPr>
        <w:t>.</w:t>
      </w:r>
      <w:r w:rsidRPr="00267C25">
        <w:rPr>
          <w:rFonts w:cs="Arial"/>
        </w:rPr>
        <w:t xml:space="preserve"> Deze groep zit nagenoeg</w:t>
      </w:r>
      <w:r w:rsidRPr="00A56DC9">
        <w:rPr>
          <w:rFonts w:cs="Arial"/>
        </w:rPr>
        <w:t xml:space="preserve"> </w:t>
      </w:r>
      <w:r w:rsidRPr="00267C25">
        <w:rPr>
          <w:rFonts w:cs="Arial"/>
        </w:rPr>
        <w:t>al vol.</w:t>
      </w:r>
    </w:p>
    <w:p w14:paraId="3840D3D2" w14:textId="77777777" w:rsidR="001A5708" w:rsidRPr="00D318FB" w:rsidRDefault="001A5708" w:rsidP="001A5708">
      <w:pPr>
        <w:rPr>
          <w:rFonts w:cs="Arial"/>
        </w:rPr>
      </w:pPr>
    </w:p>
    <w:p w14:paraId="2A0AE7C0" w14:textId="77777777" w:rsidR="001A5708" w:rsidRPr="00267C25" w:rsidRDefault="001A5708" w:rsidP="001A5708">
      <w:pPr>
        <w:rPr>
          <w:rFonts w:cs="Arial"/>
        </w:rPr>
      </w:pPr>
      <w:r w:rsidRPr="00BD676E">
        <w:rPr>
          <w:rFonts w:cs="Arial"/>
          <w:b/>
        </w:rPr>
        <w:t>Subsidie vervalt</w:t>
      </w:r>
      <w:r>
        <w:rPr>
          <w:rFonts w:cs="Arial"/>
        </w:rPr>
        <w:br/>
      </w:r>
      <w:r w:rsidRPr="00267C25">
        <w:rPr>
          <w:rFonts w:cs="Arial"/>
        </w:rPr>
        <w:t xml:space="preserve">In tegenstelling tot de MPA-KV </w:t>
      </w:r>
      <w:r>
        <w:rPr>
          <w:rFonts w:cs="Arial"/>
        </w:rPr>
        <w:t xml:space="preserve">ontvangt </w:t>
      </w:r>
      <w:r w:rsidRPr="00267C25">
        <w:rPr>
          <w:rFonts w:cs="Arial"/>
        </w:rPr>
        <w:t>de MKV geen subsidie vanuit</w:t>
      </w:r>
      <w:r>
        <w:rPr>
          <w:rFonts w:cs="Arial"/>
        </w:rPr>
        <w:t xml:space="preserve"> het ministerie van </w:t>
      </w:r>
      <w:r>
        <w:rPr>
          <w:rFonts w:cs="Arial"/>
        </w:rPr>
        <w:lastRenderedPageBreak/>
        <w:t xml:space="preserve">Volksgezondheid, Welzijn en Sport </w:t>
      </w:r>
      <w:r w:rsidRPr="00267C25">
        <w:rPr>
          <w:rFonts w:cs="Arial"/>
        </w:rPr>
        <w:t>voor instellingen en leermeesters.</w:t>
      </w:r>
      <w:r>
        <w:rPr>
          <w:rFonts w:cs="Arial"/>
        </w:rPr>
        <w:t xml:space="preserve"> De kosten voor duaal studeren komen hierdoor voor rekening van de instelling en/of de student.</w:t>
      </w:r>
    </w:p>
    <w:p w14:paraId="7F696DAA" w14:textId="77777777" w:rsidR="001A5708" w:rsidRDefault="001A5708" w:rsidP="001A5708">
      <w:pPr>
        <w:rPr>
          <w:rFonts w:cs="Arial"/>
        </w:rPr>
      </w:pPr>
    </w:p>
    <w:p w14:paraId="1757185C" w14:textId="77777777" w:rsidR="007F510A" w:rsidRDefault="007F510A" w:rsidP="001A5708">
      <w:pPr>
        <w:rPr>
          <w:rFonts w:cs="Arial"/>
        </w:rPr>
      </w:pPr>
    </w:p>
    <w:p w14:paraId="0AE6D8B4" w14:textId="77777777" w:rsidR="007F510A" w:rsidRPr="00267C25" w:rsidRDefault="007F510A" w:rsidP="001A5708">
      <w:pPr>
        <w:rPr>
          <w:rFonts w:cs="Arial"/>
        </w:rPr>
      </w:pPr>
    </w:p>
    <w:p w14:paraId="4F365712" w14:textId="76C8D1C6" w:rsidR="00EB0661" w:rsidRPr="00857D2F" w:rsidRDefault="00857D2F" w:rsidP="00FA0EF2">
      <w:pPr>
        <w:rPr>
          <w:rFonts w:ascii="Arial" w:hAnsi="Arial" w:cs="Arial"/>
          <w:sz w:val="20"/>
          <w:szCs w:val="20"/>
        </w:rPr>
      </w:pPr>
      <w:r>
        <w:rPr>
          <w:rFonts w:ascii="Arial" w:hAnsi="Arial" w:cs="Arial"/>
          <w:noProof/>
          <w:sz w:val="20"/>
          <w:szCs w:val="20"/>
          <w:lang w:eastAsia="nl-NL"/>
        </w:rPr>
        <w:drawing>
          <wp:inline distT="0" distB="0" distL="0" distR="0" wp14:anchorId="49D0598D" wp14:editId="2AF43CAF">
            <wp:extent cx="5753100" cy="3838575"/>
            <wp:effectExtent l="0" t="0" r="0" b="9525"/>
            <wp:docPr id="2" name="Afbeelding 2" descr="H:\Mijn Documenten\1. IVG\Schijfruimte te kort\Ondertekening KNOV en NVOG\Ondertekening IVG 0416-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ijn Documenten\1. IVG\Schijfruimte te kort\Ondertekening KNOV en NVOG\Ondertekening IVG 0416-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838575"/>
                    </a:xfrm>
                    <a:prstGeom prst="rect">
                      <a:avLst/>
                    </a:prstGeom>
                    <a:noFill/>
                    <a:ln>
                      <a:noFill/>
                    </a:ln>
                  </pic:spPr>
                </pic:pic>
              </a:graphicData>
            </a:graphic>
          </wp:inline>
        </w:drawing>
      </w:r>
    </w:p>
    <w:p w14:paraId="79D3F7B9" w14:textId="77777777" w:rsidR="00857D2F" w:rsidRPr="00473572" w:rsidRDefault="00857D2F" w:rsidP="00FA0EF2">
      <w:pPr>
        <w:rPr>
          <w:rFonts w:ascii="Arial" w:hAnsi="Arial" w:cs="Arial"/>
          <w:i/>
          <w:sz w:val="20"/>
          <w:szCs w:val="20"/>
        </w:rPr>
      </w:pPr>
    </w:p>
    <w:p w14:paraId="051C8ACD" w14:textId="27807093" w:rsidR="009B5DA8" w:rsidRPr="00473572" w:rsidRDefault="00F61CD6" w:rsidP="00ED742D">
      <w:pPr>
        <w:rPr>
          <w:rFonts w:ascii="Arial" w:hAnsi="Arial" w:cs="Arial"/>
          <w:sz w:val="20"/>
          <w:szCs w:val="20"/>
        </w:rPr>
      </w:pPr>
      <w:r w:rsidRPr="00473572">
        <w:rPr>
          <w:rFonts w:ascii="Arial" w:hAnsi="Arial" w:cs="Arial"/>
          <w:noProof/>
          <w:sz w:val="20"/>
          <w:szCs w:val="20"/>
          <w:lang w:eastAsia="nl-NL"/>
        </w:rPr>
        <mc:AlternateContent>
          <mc:Choice Requires="wps">
            <w:drawing>
              <wp:anchor distT="0" distB="0" distL="114300" distR="114300" simplePos="0" relativeHeight="251658752" behindDoc="0" locked="0" layoutInCell="1" allowOverlap="1" wp14:anchorId="1E0E8A88" wp14:editId="2EE558C0">
                <wp:simplePos x="0" y="0"/>
                <wp:positionH relativeFrom="margin">
                  <wp:align>left</wp:align>
                </wp:positionH>
                <wp:positionV relativeFrom="paragraph">
                  <wp:posOffset>72222</wp:posOffset>
                </wp:positionV>
                <wp:extent cx="5788324" cy="17253"/>
                <wp:effectExtent l="0" t="0" r="22225" b="20955"/>
                <wp:wrapNone/>
                <wp:docPr id="3" name="Rechte verbindingslijn 3"/>
                <wp:cNvGraphicFramePr/>
                <a:graphic xmlns:a="http://schemas.openxmlformats.org/drawingml/2006/main">
                  <a:graphicData uri="http://schemas.microsoft.com/office/word/2010/wordprocessingShape">
                    <wps:wsp>
                      <wps:cNvCnPr/>
                      <wps:spPr>
                        <a:xfrm>
                          <a:off x="0" y="0"/>
                          <a:ext cx="5788324" cy="17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FF843" id="Rechte verbindingslijn 3" o:spid="_x0000_s1026" style="position:absolute;z-index:251658752;visibility:visible;mso-wrap-style:square;mso-wrap-distance-left:9pt;mso-wrap-distance-top:0;mso-wrap-distance-right:9pt;mso-wrap-distance-bottom:0;mso-position-horizontal:left;mso-position-horizontal-relative:margin;mso-position-vertical:absolute;mso-position-vertical-relative:text" from="0,5.7pt" to="455.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" strokecolor="black [3213]">
                <w10:wrap anchorx="margin"/>
              </v:line>
            </w:pict>
          </mc:Fallback>
        </mc:AlternateContent>
      </w:r>
      <w:bookmarkStart w:id="0" w:name="_GoBack"/>
      <w:bookmarkEnd w:id="0"/>
    </w:p>
    <w:sectPr w:rsidR="009B5DA8" w:rsidRPr="00473572" w:rsidSect="00722977">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A7E64" w14:textId="77777777" w:rsidR="00332F19" w:rsidRDefault="00332F19" w:rsidP="00332F19">
      <w:r>
        <w:separator/>
      </w:r>
    </w:p>
  </w:endnote>
  <w:endnote w:type="continuationSeparator" w:id="0">
    <w:p w14:paraId="4FF28A81" w14:textId="77777777" w:rsidR="00332F19" w:rsidRDefault="00332F19" w:rsidP="0033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9045" w14:textId="77777777" w:rsidR="00332F19" w:rsidRDefault="00332F19" w:rsidP="00332F19">
      <w:r>
        <w:separator/>
      </w:r>
    </w:p>
  </w:footnote>
  <w:footnote w:type="continuationSeparator" w:id="0">
    <w:p w14:paraId="5719009C" w14:textId="77777777" w:rsidR="00332F19" w:rsidRDefault="00332F19" w:rsidP="00332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BC62B0"/>
    <w:multiLevelType w:val="hybridMultilevel"/>
    <w:tmpl w:val="476C74E4"/>
    <w:lvl w:ilvl="0" w:tplc="5C14F70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CE47F28"/>
    <w:multiLevelType w:val="hybridMultilevel"/>
    <w:tmpl w:val="A14C9252"/>
    <w:lvl w:ilvl="0" w:tplc="74CC50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CB"/>
    <w:rsid w:val="000009E0"/>
    <w:rsid w:val="00024A05"/>
    <w:rsid w:val="000504CB"/>
    <w:rsid w:val="000768DC"/>
    <w:rsid w:val="000D5DDA"/>
    <w:rsid w:val="000E0EE6"/>
    <w:rsid w:val="000F6D40"/>
    <w:rsid w:val="00102111"/>
    <w:rsid w:val="001311B2"/>
    <w:rsid w:val="00136125"/>
    <w:rsid w:val="00136C8D"/>
    <w:rsid w:val="001453C5"/>
    <w:rsid w:val="0016723F"/>
    <w:rsid w:val="00194A95"/>
    <w:rsid w:val="001A4955"/>
    <w:rsid w:val="001A4D72"/>
    <w:rsid w:val="001A5708"/>
    <w:rsid w:val="001B68CC"/>
    <w:rsid w:val="002A5359"/>
    <w:rsid w:val="002B394D"/>
    <w:rsid w:val="002C27F8"/>
    <w:rsid w:val="002F0264"/>
    <w:rsid w:val="002F1AC8"/>
    <w:rsid w:val="002F1D71"/>
    <w:rsid w:val="002F2E12"/>
    <w:rsid w:val="00311A81"/>
    <w:rsid w:val="00332F19"/>
    <w:rsid w:val="003535D4"/>
    <w:rsid w:val="003752CF"/>
    <w:rsid w:val="003835B7"/>
    <w:rsid w:val="00384E41"/>
    <w:rsid w:val="003946DF"/>
    <w:rsid w:val="00396A25"/>
    <w:rsid w:val="003A6AA7"/>
    <w:rsid w:val="004171DF"/>
    <w:rsid w:val="00472D12"/>
    <w:rsid w:val="00473572"/>
    <w:rsid w:val="00473898"/>
    <w:rsid w:val="00483CBD"/>
    <w:rsid w:val="00485EEE"/>
    <w:rsid w:val="004D7D4D"/>
    <w:rsid w:val="004F443C"/>
    <w:rsid w:val="00507064"/>
    <w:rsid w:val="00527313"/>
    <w:rsid w:val="00553694"/>
    <w:rsid w:val="0058349E"/>
    <w:rsid w:val="005857DD"/>
    <w:rsid w:val="005C3CBA"/>
    <w:rsid w:val="005E1B15"/>
    <w:rsid w:val="005F0FFF"/>
    <w:rsid w:val="006478F4"/>
    <w:rsid w:val="00647C25"/>
    <w:rsid w:val="006531D1"/>
    <w:rsid w:val="006A524D"/>
    <w:rsid w:val="006E09DF"/>
    <w:rsid w:val="00722977"/>
    <w:rsid w:val="00730847"/>
    <w:rsid w:val="00773BC7"/>
    <w:rsid w:val="00775A6F"/>
    <w:rsid w:val="00796026"/>
    <w:rsid w:val="007B1F16"/>
    <w:rsid w:val="007C0A87"/>
    <w:rsid w:val="007E0E3B"/>
    <w:rsid w:val="007E2644"/>
    <w:rsid w:val="007F15F8"/>
    <w:rsid w:val="007F510A"/>
    <w:rsid w:val="00857D2F"/>
    <w:rsid w:val="008813B3"/>
    <w:rsid w:val="008B4EFE"/>
    <w:rsid w:val="008C0166"/>
    <w:rsid w:val="008C3629"/>
    <w:rsid w:val="008D26B3"/>
    <w:rsid w:val="008D3991"/>
    <w:rsid w:val="008E5A6C"/>
    <w:rsid w:val="00915B0F"/>
    <w:rsid w:val="00962CA4"/>
    <w:rsid w:val="0097205E"/>
    <w:rsid w:val="0098213B"/>
    <w:rsid w:val="009932C1"/>
    <w:rsid w:val="00993D8E"/>
    <w:rsid w:val="00997A82"/>
    <w:rsid w:val="009B5DA8"/>
    <w:rsid w:val="009C5E07"/>
    <w:rsid w:val="009D0F10"/>
    <w:rsid w:val="009E6F56"/>
    <w:rsid w:val="009E7048"/>
    <w:rsid w:val="009F6A26"/>
    <w:rsid w:val="00A016DA"/>
    <w:rsid w:val="00A06C67"/>
    <w:rsid w:val="00A20F62"/>
    <w:rsid w:val="00A3032A"/>
    <w:rsid w:val="00A67C72"/>
    <w:rsid w:val="00A90719"/>
    <w:rsid w:val="00AA23AC"/>
    <w:rsid w:val="00AA57B3"/>
    <w:rsid w:val="00AC1BC5"/>
    <w:rsid w:val="00AD5148"/>
    <w:rsid w:val="00AF5576"/>
    <w:rsid w:val="00B0796A"/>
    <w:rsid w:val="00B33141"/>
    <w:rsid w:val="00B51315"/>
    <w:rsid w:val="00B726C0"/>
    <w:rsid w:val="00B7494C"/>
    <w:rsid w:val="00B80679"/>
    <w:rsid w:val="00B90252"/>
    <w:rsid w:val="00B96538"/>
    <w:rsid w:val="00BB0DD8"/>
    <w:rsid w:val="00BB5615"/>
    <w:rsid w:val="00BC4512"/>
    <w:rsid w:val="00BD3E5F"/>
    <w:rsid w:val="00BD6A41"/>
    <w:rsid w:val="00C635B3"/>
    <w:rsid w:val="00C71C8F"/>
    <w:rsid w:val="00C86EC7"/>
    <w:rsid w:val="00C91DC1"/>
    <w:rsid w:val="00CF2D55"/>
    <w:rsid w:val="00D43769"/>
    <w:rsid w:val="00DA5EBF"/>
    <w:rsid w:val="00DD06F4"/>
    <w:rsid w:val="00DD28A3"/>
    <w:rsid w:val="00DE1E96"/>
    <w:rsid w:val="00DF3EA8"/>
    <w:rsid w:val="00E07DDE"/>
    <w:rsid w:val="00E346AD"/>
    <w:rsid w:val="00E74BD3"/>
    <w:rsid w:val="00EB0661"/>
    <w:rsid w:val="00ED4EF4"/>
    <w:rsid w:val="00ED515B"/>
    <w:rsid w:val="00ED742D"/>
    <w:rsid w:val="00EE1790"/>
    <w:rsid w:val="00EF23C6"/>
    <w:rsid w:val="00F06AC3"/>
    <w:rsid w:val="00F06BF3"/>
    <w:rsid w:val="00F2533A"/>
    <w:rsid w:val="00F353C1"/>
    <w:rsid w:val="00F363C7"/>
    <w:rsid w:val="00F61CD6"/>
    <w:rsid w:val="00F821F6"/>
    <w:rsid w:val="00F90FAE"/>
    <w:rsid w:val="00F9265F"/>
    <w:rsid w:val="00FA0EF2"/>
    <w:rsid w:val="00FC0B4E"/>
    <w:rsid w:val="00FC1617"/>
    <w:rsid w:val="00FC397D"/>
    <w:rsid w:val="00FD172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274E5"/>
  <w15:docId w15:val="{B139B10D-4696-40D9-92AB-6080D5BD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524D"/>
    <w:pPr>
      <w:ind w:left="720"/>
      <w:contextualSpacing/>
    </w:pPr>
  </w:style>
  <w:style w:type="character" w:styleId="Hyperlink">
    <w:name w:val="Hyperlink"/>
    <w:basedOn w:val="Standaardalinea-lettertype"/>
    <w:uiPriority w:val="99"/>
    <w:unhideWhenUsed/>
    <w:rsid w:val="00775A6F"/>
    <w:rPr>
      <w:color w:val="0000FF" w:themeColor="hyperlink"/>
      <w:u w:val="single"/>
    </w:rPr>
  </w:style>
  <w:style w:type="paragraph" w:customStyle="1" w:styleId="Default">
    <w:name w:val="Default"/>
    <w:rsid w:val="00775A6F"/>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uiPriority w:val="99"/>
    <w:semiHidden/>
    <w:unhideWhenUsed/>
    <w:rsid w:val="00B7494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494C"/>
    <w:rPr>
      <w:rFonts w:ascii="Segoe UI" w:hAnsi="Segoe UI" w:cs="Segoe UI"/>
      <w:sz w:val="18"/>
      <w:szCs w:val="18"/>
    </w:rPr>
  </w:style>
  <w:style w:type="character" w:styleId="Verwijzingopmerking">
    <w:name w:val="annotation reference"/>
    <w:basedOn w:val="Standaardalinea-lettertype"/>
    <w:uiPriority w:val="99"/>
    <w:semiHidden/>
    <w:unhideWhenUsed/>
    <w:rsid w:val="00BC4512"/>
    <w:rPr>
      <w:sz w:val="16"/>
      <w:szCs w:val="16"/>
    </w:rPr>
  </w:style>
  <w:style w:type="paragraph" w:styleId="Tekstopmerking">
    <w:name w:val="annotation text"/>
    <w:basedOn w:val="Standaard"/>
    <w:link w:val="TekstopmerkingChar"/>
    <w:uiPriority w:val="99"/>
    <w:semiHidden/>
    <w:unhideWhenUsed/>
    <w:rsid w:val="00BC4512"/>
    <w:rPr>
      <w:sz w:val="20"/>
      <w:szCs w:val="20"/>
    </w:rPr>
  </w:style>
  <w:style w:type="character" w:customStyle="1" w:styleId="TekstopmerkingChar">
    <w:name w:val="Tekst opmerking Char"/>
    <w:basedOn w:val="Standaardalinea-lettertype"/>
    <w:link w:val="Tekstopmerking"/>
    <w:uiPriority w:val="99"/>
    <w:semiHidden/>
    <w:rsid w:val="00BC4512"/>
    <w:rPr>
      <w:sz w:val="20"/>
      <w:szCs w:val="20"/>
    </w:rPr>
  </w:style>
  <w:style w:type="paragraph" w:styleId="Onderwerpvanopmerking">
    <w:name w:val="annotation subject"/>
    <w:basedOn w:val="Tekstopmerking"/>
    <w:next w:val="Tekstopmerking"/>
    <w:link w:val="OnderwerpvanopmerkingChar"/>
    <w:uiPriority w:val="99"/>
    <w:semiHidden/>
    <w:unhideWhenUsed/>
    <w:rsid w:val="00BC4512"/>
    <w:rPr>
      <w:b/>
      <w:bCs/>
    </w:rPr>
  </w:style>
  <w:style w:type="character" w:customStyle="1" w:styleId="OnderwerpvanopmerkingChar">
    <w:name w:val="Onderwerp van opmerking Char"/>
    <w:basedOn w:val="TekstopmerkingChar"/>
    <w:link w:val="Onderwerpvanopmerking"/>
    <w:uiPriority w:val="99"/>
    <w:semiHidden/>
    <w:rsid w:val="00BC4512"/>
    <w:rPr>
      <w:b/>
      <w:bCs/>
      <w:sz w:val="20"/>
      <w:szCs w:val="20"/>
    </w:rPr>
  </w:style>
  <w:style w:type="paragraph" w:styleId="Voetnoottekst">
    <w:name w:val="footnote text"/>
    <w:basedOn w:val="Standaard"/>
    <w:link w:val="VoetnoottekstChar"/>
    <w:uiPriority w:val="99"/>
    <w:semiHidden/>
    <w:unhideWhenUsed/>
    <w:rsid w:val="00332F19"/>
    <w:rPr>
      <w:sz w:val="20"/>
      <w:szCs w:val="20"/>
    </w:rPr>
  </w:style>
  <w:style w:type="character" w:customStyle="1" w:styleId="VoetnoottekstChar">
    <w:name w:val="Voetnoottekst Char"/>
    <w:basedOn w:val="Standaardalinea-lettertype"/>
    <w:link w:val="Voetnoottekst"/>
    <w:uiPriority w:val="99"/>
    <w:semiHidden/>
    <w:rsid w:val="00332F19"/>
    <w:rPr>
      <w:sz w:val="20"/>
      <w:szCs w:val="20"/>
    </w:rPr>
  </w:style>
  <w:style w:type="character" w:styleId="Voetnootmarkering">
    <w:name w:val="footnote reference"/>
    <w:basedOn w:val="Standaardalinea-lettertype"/>
    <w:uiPriority w:val="99"/>
    <w:semiHidden/>
    <w:unhideWhenUsed/>
    <w:rsid w:val="00332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04485">
      <w:bodyDiv w:val="1"/>
      <w:marLeft w:val="0"/>
      <w:marRight w:val="0"/>
      <w:marTop w:val="0"/>
      <w:marBottom w:val="0"/>
      <w:divBdr>
        <w:top w:val="none" w:sz="0" w:space="0" w:color="auto"/>
        <w:left w:val="none" w:sz="0" w:space="0" w:color="auto"/>
        <w:bottom w:val="none" w:sz="0" w:space="0" w:color="auto"/>
        <w:right w:val="none" w:sz="0" w:space="0" w:color="auto"/>
      </w:divBdr>
    </w:div>
    <w:div w:id="1257440856">
      <w:bodyDiv w:val="1"/>
      <w:marLeft w:val="60"/>
      <w:marRight w:val="60"/>
      <w:marTop w:val="60"/>
      <w:marBottom w:val="15"/>
      <w:divBdr>
        <w:top w:val="none" w:sz="0" w:space="0" w:color="auto"/>
        <w:left w:val="none" w:sz="0" w:space="0" w:color="auto"/>
        <w:bottom w:val="none" w:sz="0" w:space="0" w:color="auto"/>
        <w:right w:val="none" w:sz="0" w:space="0" w:color="auto"/>
      </w:divBdr>
      <w:divsChild>
        <w:div w:id="2073768405">
          <w:marLeft w:val="0"/>
          <w:marRight w:val="0"/>
          <w:marTop w:val="0"/>
          <w:marBottom w:val="0"/>
          <w:divBdr>
            <w:top w:val="none" w:sz="0" w:space="0" w:color="auto"/>
            <w:left w:val="none" w:sz="0" w:space="0" w:color="auto"/>
            <w:bottom w:val="none" w:sz="0" w:space="0" w:color="auto"/>
            <w:right w:val="none" w:sz="0" w:space="0" w:color="auto"/>
          </w:divBdr>
        </w:div>
      </w:divsChild>
    </w:div>
    <w:div w:id="1470396084">
      <w:bodyDiv w:val="1"/>
      <w:marLeft w:val="60"/>
      <w:marRight w:val="60"/>
      <w:marTop w:val="60"/>
      <w:marBottom w:val="15"/>
      <w:divBdr>
        <w:top w:val="none" w:sz="0" w:space="0" w:color="auto"/>
        <w:left w:val="none" w:sz="0" w:space="0" w:color="auto"/>
        <w:bottom w:val="none" w:sz="0" w:space="0" w:color="auto"/>
        <w:right w:val="none" w:sz="0" w:space="0" w:color="auto"/>
      </w:divBdr>
      <w:divsChild>
        <w:div w:id="1988851542">
          <w:marLeft w:val="0"/>
          <w:marRight w:val="0"/>
          <w:marTop w:val="0"/>
          <w:marBottom w:val="0"/>
          <w:divBdr>
            <w:top w:val="none" w:sz="0" w:space="0" w:color="auto"/>
            <w:left w:val="none" w:sz="0" w:space="0" w:color="auto"/>
            <w:bottom w:val="none" w:sz="0" w:space="0" w:color="auto"/>
            <w:right w:val="none" w:sz="0" w:space="0" w:color="auto"/>
          </w:divBdr>
        </w:div>
      </w:divsChild>
    </w:div>
    <w:div w:id="1601793948">
      <w:bodyDiv w:val="1"/>
      <w:marLeft w:val="60"/>
      <w:marRight w:val="60"/>
      <w:marTop w:val="60"/>
      <w:marBottom w:val="15"/>
      <w:divBdr>
        <w:top w:val="none" w:sz="0" w:space="0" w:color="auto"/>
        <w:left w:val="none" w:sz="0" w:space="0" w:color="auto"/>
        <w:bottom w:val="none" w:sz="0" w:space="0" w:color="auto"/>
        <w:right w:val="none" w:sz="0" w:space="0" w:color="auto"/>
      </w:divBdr>
      <w:divsChild>
        <w:div w:id="123431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59C1E-428A-4126-89BC-6281E58B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B7FF040E.dotm</Template>
  <TotalTime>0</TotalTime>
  <Pages>2</Pages>
  <Words>420</Words>
  <Characters>2311</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Pelt, H.L.</dc:creator>
  <cp:lastModifiedBy>Nederlof, K.L.</cp:lastModifiedBy>
  <cp:revision>5</cp:revision>
  <cp:lastPrinted>2016-04-22T08:17:00Z</cp:lastPrinted>
  <dcterms:created xsi:type="dcterms:W3CDTF">2016-04-22T08:15:00Z</dcterms:created>
  <dcterms:modified xsi:type="dcterms:W3CDTF">2016-04-26T08:17:00Z</dcterms:modified>
</cp:coreProperties>
</file>