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4D2B" w14:textId="77777777" w:rsidR="005920BD" w:rsidRDefault="005920BD" w:rsidP="003A11F3">
      <w:pPr>
        <w:spacing w:after="0" w:line="240" w:lineRule="auto"/>
        <w:rPr>
          <w:sz w:val="18"/>
          <w:szCs w:val="18"/>
          <w:lang w:val="en-US"/>
        </w:rPr>
      </w:pPr>
      <w:bookmarkStart w:id="0" w:name="_GoBack"/>
      <w:bookmarkEnd w:id="0"/>
    </w:p>
    <w:p w14:paraId="7B394D2C" w14:textId="77777777" w:rsidR="005920BD" w:rsidRDefault="005920BD" w:rsidP="00CE1908">
      <w:pPr>
        <w:spacing w:after="0" w:line="240" w:lineRule="auto"/>
        <w:ind w:left="4956" w:firstLine="708"/>
        <w:jc w:val="center"/>
        <w:rPr>
          <w:sz w:val="18"/>
          <w:szCs w:val="18"/>
          <w:lang w:val="en-US"/>
        </w:rPr>
      </w:pPr>
    </w:p>
    <w:p w14:paraId="7B394D2D" w14:textId="77777777" w:rsidR="00CE1908" w:rsidRDefault="00CE1908" w:rsidP="00CE1908">
      <w:pPr>
        <w:spacing w:after="0" w:line="240" w:lineRule="auto"/>
        <w:ind w:left="4956" w:firstLine="708"/>
        <w:jc w:val="center"/>
        <w:rPr>
          <w:sz w:val="18"/>
          <w:szCs w:val="18"/>
          <w:lang w:val="en-US"/>
        </w:rPr>
      </w:pPr>
      <w:r>
        <w:rPr>
          <w:sz w:val="18"/>
          <w:szCs w:val="18"/>
          <w:lang w:val="en-US"/>
        </w:rPr>
        <w:t xml:space="preserve">   </w:t>
      </w:r>
      <w:r w:rsidRPr="00D544F7">
        <w:rPr>
          <w:sz w:val="18"/>
          <w:szCs w:val="18"/>
          <w:lang w:val="en-US"/>
        </w:rPr>
        <w:t xml:space="preserve">Can it be we are not free? </w:t>
      </w:r>
      <w:r>
        <w:rPr>
          <w:sz w:val="18"/>
          <w:szCs w:val="18"/>
          <w:lang w:val="en-US"/>
        </w:rPr>
        <w:t>It might be worth</w:t>
      </w:r>
    </w:p>
    <w:p w14:paraId="7B394D2E" w14:textId="77777777" w:rsidR="00CE1908" w:rsidRPr="003A11F3" w:rsidRDefault="00CE1908" w:rsidP="00CE1908">
      <w:pPr>
        <w:spacing w:after="120" w:line="240" w:lineRule="auto"/>
        <w:jc w:val="center"/>
        <w:rPr>
          <w:sz w:val="18"/>
          <w:szCs w:val="18"/>
        </w:rPr>
      </w:pPr>
      <w:r>
        <w:rPr>
          <w:sz w:val="18"/>
          <w:szCs w:val="18"/>
          <w:lang w:val="en-US"/>
        </w:rPr>
        <w:t xml:space="preserve">                                                                                           </w:t>
      </w:r>
      <w:r>
        <w:rPr>
          <w:sz w:val="18"/>
          <w:szCs w:val="18"/>
          <w:lang w:val="en-US"/>
        </w:rPr>
        <w:tab/>
      </w:r>
      <w:r>
        <w:rPr>
          <w:sz w:val="18"/>
          <w:szCs w:val="18"/>
          <w:lang w:val="en-US"/>
        </w:rPr>
        <w:tab/>
        <w:t xml:space="preserve">  </w:t>
      </w:r>
      <w:r>
        <w:rPr>
          <w:sz w:val="18"/>
          <w:szCs w:val="18"/>
          <w:lang w:val="en-US"/>
        </w:rPr>
        <w:tab/>
        <w:t xml:space="preserve">    </w:t>
      </w:r>
      <w:r w:rsidRPr="00456155">
        <w:rPr>
          <w:sz w:val="18"/>
          <w:szCs w:val="18"/>
          <w:lang w:val="en-US"/>
        </w:rPr>
        <w:t>looking into.</w:t>
      </w:r>
      <w:r w:rsidRPr="00456155">
        <w:rPr>
          <w:sz w:val="18"/>
          <w:szCs w:val="18"/>
          <w:lang w:val="en-US"/>
        </w:rPr>
        <w:tab/>
      </w:r>
      <w:r>
        <w:rPr>
          <w:sz w:val="18"/>
          <w:szCs w:val="18"/>
          <w:lang w:val="en-US"/>
        </w:rPr>
        <w:t xml:space="preserve">                      </w:t>
      </w:r>
      <w:r w:rsidRPr="003A11F3">
        <w:rPr>
          <w:sz w:val="16"/>
          <w:szCs w:val="16"/>
        </w:rPr>
        <w:t xml:space="preserve">Samuel Beckett.   </w:t>
      </w:r>
    </w:p>
    <w:p w14:paraId="7B394D2F" w14:textId="77777777" w:rsidR="00CE1908" w:rsidRDefault="00CE1908" w:rsidP="00CE1908">
      <w:pPr>
        <w:jc w:val="center"/>
        <w:rPr>
          <w:b/>
        </w:rPr>
      </w:pPr>
    </w:p>
    <w:p w14:paraId="7B394D30" w14:textId="77777777" w:rsidR="00841917" w:rsidRDefault="00841917" w:rsidP="00CE1908">
      <w:pPr>
        <w:jc w:val="center"/>
        <w:rPr>
          <w:b/>
        </w:rPr>
      </w:pPr>
      <w:r>
        <w:rPr>
          <w:b/>
        </w:rPr>
        <w:t>Zorgen voor welzijn in een stad vol verschil</w:t>
      </w:r>
    </w:p>
    <w:p w14:paraId="7B394D31" w14:textId="77777777" w:rsidR="00BB134C" w:rsidRPr="003A11F3" w:rsidRDefault="00BB134C" w:rsidP="00CE1908">
      <w:pPr>
        <w:spacing w:after="0" w:line="240" w:lineRule="auto"/>
        <w:jc w:val="center"/>
        <w:rPr>
          <w:b/>
          <w:sz w:val="26"/>
          <w:szCs w:val="26"/>
        </w:rPr>
      </w:pPr>
    </w:p>
    <w:p w14:paraId="7B394D32" w14:textId="77777777" w:rsidR="00CE1908" w:rsidRPr="003A11F3" w:rsidRDefault="00CE1908" w:rsidP="00CE1908">
      <w:pPr>
        <w:spacing w:after="0" w:line="240" w:lineRule="auto"/>
        <w:jc w:val="center"/>
        <w:rPr>
          <w:sz w:val="18"/>
          <w:szCs w:val="18"/>
        </w:rPr>
      </w:pPr>
      <w:r w:rsidRPr="003A11F3">
        <w:rPr>
          <w:b/>
          <w:sz w:val="26"/>
          <w:szCs w:val="26"/>
        </w:rPr>
        <w:t xml:space="preserve">       </w:t>
      </w:r>
      <w:r w:rsidRPr="003A11F3">
        <w:rPr>
          <w:b/>
          <w:sz w:val="26"/>
          <w:szCs w:val="26"/>
        </w:rPr>
        <w:tab/>
      </w:r>
      <w:r w:rsidRPr="003A11F3">
        <w:rPr>
          <w:b/>
          <w:sz w:val="26"/>
          <w:szCs w:val="26"/>
        </w:rPr>
        <w:tab/>
      </w:r>
      <w:r w:rsidRPr="003A11F3">
        <w:rPr>
          <w:b/>
          <w:sz w:val="26"/>
          <w:szCs w:val="26"/>
        </w:rPr>
        <w:tab/>
      </w:r>
      <w:r w:rsidRPr="003A11F3">
        <w:rPr>
          <w:b/>
          <w:sz w:val="26"/>
          <w:szCs w:val="26"/>
        </w:rPr>
        <w:tab/>
      </w:r>
      <w:r w:rsidRPr="003A11F3">
        <w:rPr>
          <w:b/>
          <w:sz w:val="26"/>
          <w:szCs w:val="26"/>
        </w:rPr>
        <w:tab/>
      </w:r>
      <w:r w:rsidRPr="003A11F3">
        <w:rPr>
          <w:b/>
          <w:sz w:val="26"/>
          <w:szCs w:val="26"/>
        </w:rPr>
        <w:tab/>
      </w:r>
      <w:r w:rsidRPr="003A11F3">
        <w:rPr>
          <w:b/>
          <w:sz w:val="26"/>
          <w:szCs w:val="26"/>
        </w:rPr>
        <w:tab/>
      </w:r>
      <w:r w:rsidRPr="003A11F3">
        <w:rPr>
          <w:b/>
          <w:sz w:val="26"/>
          <w:szCs w:val="26"/>
        </w:rPr>
        <w:tab/>
        <w:t xml:space="preserve">  </w:t>
      </w:r>
    </w:p>
    <w:p w14:paraId="7B394D33" w14:textId="77777777" w:rsidR="007063A0" w:rsidRPr="0097247F" w:rsidRDefault="0097247F" w:rsidP="00841917">
      <w:pPr>
        <w:spacing w:after="120"/>
        <w:rPr>
          <w:b/>
        </w:rPr>
      </w:pPr>
      <w:r>
        <w:rPr>
          <w:b/>
        </w:rPr>
        <w:t xml:space="preserve">1. </w:t>
      </w:r>
      <w:r w:rsidR="007063A0" w:rsidRPr="0097247F">
        <w:rPr>
          <w:b/>
        </w:rPr>
        <w:t>Inleiding</w:t>
      </w:r>
    </w:p>
    <w:p w14:paraId="7B394D34" w14:textId="77777777" w:rsidR="00DC7CE6" w:rsidRPr="00F27F18" w:rsidRDefault="005920BD" w:rsidP="00EB4BDA">
      <w:pPr>
        <w:spacing w:after="80"/>
      </w:pPr>
      <w:r>
        <w:t>In</w:t>
      </w:r>
      <w:r w:rsidR="00DC7CE6" w:rsidRPr="00F27F18">
        <w:t xml:space="preserve"> deze tekst wordt in retrospectief gekeken naar - een deel van </w:t>
      </w:r>
      <w:r w:rsidR="00F27F18">
        <w:t xml:space="preserve">- wat lopende het onderzoek </w:t>
      </w:r>
      <w:r w:rsidR="00DC7CE6" w:rsidRPr="00F27F18">
        <w:t>‘zorgen voor welzijn in een stad vol verschil’ over dat onderwerp is geleerd.</w:t>
      </w:r>
      <w:r w:rsidR="00EB4BDA">
        <w:t xml:space="preserve"> De tekst is daartoe opgedeeld in een aantal hoofdstukken die ingaan op de kernbegrippen: het tweede hoofdstuk gaat in op welzijn, kwaliteit en zin, het derde op verschil en verwevenheid en het vierde tenslotte op zorg als interesse.</w:t>
      </w:r>
    </w:p>
    <w:p w14:paraId="7B394D35" w14:textId="77777777" w:rsidR="003D2534" w:rsidRDefault="00DC7CE6" w:rsidP="00C917BF">
      <w:pPr>
        <w:spacing w:after="0"/>
      </w:pPr>
      <w:r>
        <w:t xml:space="preserve">Een belangrijke aanleiding tot </w:t>
      </w:r>
      <w:r w:rsidR="003F0A28">
        <w:t>het</w:t>
      </w:r>
      <w:r>
        <w:t xml:space="preserve"> onderzoek was een eerder onderzoek naar de rol van en de juiste manier van omgaan met verschil in informele zorg. Dat werd uitgevoerd door achtereenvolgens </w:t>
      </w:r>
      <w:r w:rsidR="00C917BF">
        <w:t>de Wmo-werkplaats Rotterdam en de Werkplaats Sociaal Domein Zuid-Holland Zuid</w:t>
      </w:r>
      <w:r>
        <w:t xml:space="preserve">. </w:t>
      </w:r>
      <w:r w:rsidR="00F27F18">
        <w:t>Dat de vorm die</w:t>
      </w:r>
      <w:r w:rsidR="00621F5F">
        <w:t xml:space="preserve"> zorg</w:t>
      </w:r>
      <w:r w:rsidR="00113804">
        <w:t>en</w:t>
      </w:r>
      <w:r w:rsidR="00621F5F">
        <w:t xml:space="preserve"> kan</w:t>
      </w:r>
      <w:r w:rsidR="00F27F18">
        <w:t xml:space="preserve"> en moet hebben varieert als</w:t>
      </w:r>
      <w:r w:rsidR="00621F5F">
        <w:t xml:space="preserve"> informaliteit </w:t>
      </w:r>
      <w:r w:rsidR="00F27F18">
        <w:t xml:space="preserve">er </w:t>
      </w:r>
      <w:r w:rsidR="00621F5F">
        <w:t xml:space="preserve">een belangrijk uitgangspunt </w:t>
      </w:r>
      <w:r w:rsidR="00F27F18">
        <w:t xml:space="preserve">in </w:t>
      </w:r>
      <w:r w:rsidR="00621F5F">
        <w:t xml:space="preserve">is ligt - gezien de verhouding tussen </w:t>
      </w:r>
      <w:r w:rsidR="003D2534">
        <w:t xml:space="preserve">de betekenis van </w:t>
      </w:r>
      <w:r w:rsidR="00621F5F">
        <w:t xml:space="preserve">vorm </w:t>
      </w:r>
      <w:r w:rsidR="003D2534">
        <w:t xml:space="preserve">enerzijds </w:t>
      </w:r>
      <w:r w:rsidR="00621F5F">
        <w:t xml:space="preserve">en </w:t>
      </w:r>
      <w:r w:rsidR="000E2D94">
        <w:t xml:space="preserve">van </w:t>
      </w:r>
      <w:r w:rsidR="00621F5F">
        <w:t xml:space="preserve">informaliteit </w:t>
      </w:r>
      <w:r w:rsidR="003D2534">
        <w:t xml:space="preserve">anderzijds </w:t>
      </w:r>
      <w:r w:rsidR="00621F5F">
        <w:t>- voor de hand</w:t>
      </w:r>
      <w:r w:rsidR="00DB18AF">
        <w:t>. Zo komt een veelheid v</w:t>
      </w:r>
      <w:r w:rsidR="005B3BCA">
        <w:t>an verschillende z</w:t>
      </w:r>
      <w:r w:rsidR="0041337E">
        <w:t>org- en relatievormen in beeld.</w:t>
      </w:r>
      <w:r w:rsidR="00E37A5E">
        <w:t xml:space="preserve"> (Post, 2017, p.</w:t>
      </w:r>
      <w:r w:rsidR="00CC32C1">
        <w:t>73/74)</w:t>
      </w:r>
    </w:p>
    <w:p w14:paraId="7B394D36" w14:textId="77777777" w:rsidR="007E7E8C" w:rsidRDefault="003F0A28" w:rsidP="00C917BF">
      <w:pPr>
        <w:spacing w:after="0"/>
      </w:pPr>
      <w:r>
        <w:t>D</w:t>
      </w:r>
      <w:r w:rsidR="003D2534">
        <w:t xml:space="preserve">enken vanuit informaliteit </w:t>
      </w:r>
      <w:r>
        <w:t>vraagt ook om een wat bredere focus. Die is daarbij</w:t>
      </w:r>
      <w:r w:rsidR="007D1CD9">
        <w:t xml:space="preserve"> </w:t>
      </w:r>
      <w:r w:rsidR="00621F5F">
        <w:t xml:space="preserve">niet meer beperkt tot </w:t>
      </w:r>
      <w:r w:rsidR="005B3BCA">
        <w:t xml:space="preserve">de groep </w:t>
      </w:r>
      <w:r w:rsidR="003D2534">
        <w:t xml:space="preserve">‘cliënten’ in de zin van mensen met problemen die moeten worden bijgestaan bij het overeind blijven in of oplossen van probleemsituaties. Het is immers niet de bedoeling dat de niet-cliënten die deel uitmaken van de informele relaties of die relaties zelf </w:t>
      </w:r>
      <w:r w:rsidR="00DB18AF">
        <w:t xml:space="preserve">onnodig </w:t>
      </w:r>
      <w:r w:rsidR="003D2534">
        <w:t xml:space="preserve">lijden onder </w:t>
      </w:r>
      <w:r w:rsidR="00113804">
        <w:t xml:space="preserve">het </w:t>
      </w:r>
      <w:r w:rsidR="00660233">
        <w:t>zorg</w:t>
      </w:r>
      <w:r w:rsidR="00113804">
        <w:t>en</w:t>
      </w:r>
      <w:r w:rsidR="00660233">
        <w:t xml:space="preserve">. </w:t>
      </w:r>
      <w:r w:rsidR="007E7E8C">
        <w:t xml:space="preserve">Alle betrokkenen in </w:t>
      </w:r>
      <w:r w:rsidR="0041337E">
        <w:t xml:space="preserve">de </w:t>
      </w:r>
      <w:r w:rsidR="007E7E8C">
        <w:t xml:space="preserve">onderlinge relaties </w:t>
      </w:r>
      <w:r w:rsidR="0041337E">
        <w:t xml:space="preserve">die hier een rol spelen </w:t>
      </w:r>
      <w:r w:rsidR="00B879A8">
        <w:t>zijn bezien vanuit deze invalshoek belangrijk. Daarnaast zal -</w:t>
      </w:r>
      <w:r w:rsidR="007E7E8C">
        <w:t xml:space="preserve"> omdat de problemen waar het in sociaal werk om</w:t>
      </w:r>
      <w:r w:rsidR="00B07B5F">
        <w:t xml:space="preserve"> </w:t>
      </w:r>
      <w:r w:rsidR="007E7E8C">
        <w:t>gaat vaak te maken hebben met relaties die mensen onderhouden met hun omgeving</w:t>
      </w:r>
      <w:r w:rsidR="00B879A8">
        <w:t xml:space="preserve"> -</w:t>
      </w:r>
      <w:r w:rsidR="005B3BCA">
        <w:t xml:space="preserve"> de bepaling van wat wel of niet problematisch is met de verschillen in mogelijke relatievorm</w:t>
      </w:r>
      <w:r w:rsidR="00B07B5F">
        <w:t>en ook enigszins</w:t>
      </w:r>
      <w:r w:rsidR="00DB18AF">
        <w:t xml:space="preserve"> variëren.</w:t>
      </w:r>
    </w:p>
    <w:p w14:paraId="7B394D37" w14:textId="77777777" w:rsidR="007D1CD9" w:rsidRDefault="007D1CD9" w:rsidP="00EB4BDA">
      <w:pPr>
        <w:spacing w:after="80"/>
      </w:pPr>
      <w:r>
        <w:t xml:space="preserve">Vanuit die </w:t>
      </w:r>
      <w:r w:rsidR="005B3BCA">
        <w:t>overwegingen over verschillen</w:t>
      </w:r>
      <w:r w:rsidR="00DB18AF">
        <w:t>de</w:t>
      </w:r>
      <w:r w:rsidR="005B3BCA">
        <w:t xml:space="preserve"> vormen van zorg</w:t>
      </w:r>
      <w:r w:rsidR="00113804">
        <w:t>en</w:t>
      </w:r>
      <w:r w:rsidR="005B3BCA">
        <w:t xml:space="preserve"> binnen</w:t>
      </w:r>
      <w:r>
        <w:t xml:space="preserve"> </w:t>
      </w:r>
      <w:r w:rsidR="003F0A28">
        <w:t xml:space="preserve">eveneens </w:t>
      </w:r>
      <w:r w:rsidR="005B3BCA">
        <w:t xml:space="preserve">verschillende </w:t>
      </w:r>
      <w:r>
        <w:t xml:space="preserve">voor </w:t>
      </w:r>
      <w:r w:rsidR="00113804">
        <w:t xml:space="preserve">het zorgen </w:t>
      </w:r>
      <w:r>
        <w:t>relevante verhoudingen is het onderwerp van het onderzoek waar deze tekst over gaat geformuleerd: ‘Zorgen voor welzijn in een stad vol verschil’</w:t>
      </w:r>
    </w:p>
    <w:p w14:paraId="7B394D38" w14:textId="77777777" w:rsidR="005629E1" w:rsidRDefault="009C4ECA" w:rsidP="00CE1908">
      <w:r>
        <w:t xml:space="preserve">Dit kleine </w:t>
      </w:r>
      <w:r w:rsidR="000E2D94">
        <w:t xml:space="preserve">onderzoek </w:t>
      </w:r>
      <w:r>
        <w:t xml:space="preserve">naar dat omvangrijke onderwerp </w:t>
      </w:r>
      <w:r w:rsidR="000E2D94">
        <w:t>levert niet meer op</w:t>
      </w:r>
      <w:r w:rsidR="005629E1">
        <w:t xml:space="preserve"> dan een verkenning</w:t>
      </w:r>
      <w:r w:rsidR="003B71D3">
        <w:t xml:space="preserve"> en deze tekst bevat daarvan een impressie</w:t>
      </w:r>
      <w:r w:rsidR="005629E1">
        <w:t xml:space="preserve">. </w:t>
      </w:r>
      <w:r w:rsidR="0041337E">
        <w:t>De bedoeling was</w:t>
      </w:r>
      <w:r w:rsidR="000E2D94">
        <w:t xml:space="preserve"> </w:t>
      </w:r>
      <w:r w:rsidR="005629E1">
        <w:t>om een ‘indruk van nabij’ te geven door verschillende mensen open vragen te stellen over hun opvatting van kwaliteit van leven en de manier waarop ze die al levend gestalte geven</w:t>
      </w:r>
      <w:r w:rsidR="00113804">
        <w:t xml:space="preserve"> (ervoor zorgen)</w:t>
      </w:r>
      <w:r w:rsidR="000E2D94">
        <w:t>. En door ze daar met elkaar over van gedachten te laten wisselen</w:t>
      </w:r>
      <w:r w:rsidR="003B71D3">
        <w:t>. (H</w:t>
      </w:r>
      <w:r w:rsidR="005629E1">
        <w:t xml:space="preserve">ieronder </w:t>
      </w:r>
      <w:r w:rsidR="003B71D3">
        <w:t xml:space="preserve">wordt </w:t>
      </w:r>
      <w:r w:rsidR="005629E1">
        <w:t>nader in</w:t>
      </w:r>
      <w:r w:rsidR="003B71D3">
        <w:t>gegaan</w:t>
      </w:r>
      <w:r w:rsidR="005629E1">
        <w:t xml:space="preserve"> op de </w:t>
      </w:r>
      <w:r w:rsidR="003B71D3">
        <w:t>terminologische verschuiving van ‘welzijn’ naar</w:t>
      </w:r>
      <w:r w:rsidR="005629E1">
        <w:t xml:space="preserve"> ‘kwaliteit van leven’</w:t>
      </w:r>
      <w:r w:rsidR="003B71D3">
        <w:t xml:space="preserve"> die hier tussen neus en lippen plaatsvond</w:t>
      </w:r>
      <w:r w:rsidR="005629E1">
        <w:t>.)</w:t>
      </w:r>
      <w:r w:rsidR="0045753B">
        <w:t xml:space="preserve"> Die indruk moet bijdragen aan de mogelijkheid om </w:t>
      </w:r>
      <w:r w:rsidR="00113804">
        <w:t xml:space="preserve">het zorgen voor </w:t>
      </w:r>
      <w:r w:rsidR="0045753B">
        <w:t>kwaliteit van leven van mensen in Rotterdam - een stad vol verschil - optimaal te ondersteunen. In het vierde hoofdstuk worden daartoe suggesties gedaan.</w:t>
      </w:r>
    </w:p>
    <w:p w14:paraId="7B394D39" w14:textId="77777777" w:rsidR="003F0A28" w:rsidRPr="00C12D45" w:rsidRDefault="003F0A28" w:rsidP="003F0A28">
      <w:pPr>
        <w:spacing w:after="30"/>
        <w:rPr>
          <w:i/>
        </w:rPr>
      </w:pPr>
      <w:r>
        <w:rPr>
          <w:i/>
        </w:rPr>
        <w:t xml:space="preserve">1.1 </w:t>
      </w:r>
      <w:r w:rsidRPr="00C12D45">
        <w:rPr>
          <w:i/>
        </w:rPr>
        <w:t>Selectie deelnemers en gespreksinhoud</w:t>
      </w:r>
    </w:p>
    <w:p w14:paraId="7B394D3A" w14:textId="77777777" w:rsidR="003F0A28" w:rsidRDefault="003F0A28" w:rsidP="003F0A28">
      <w:pPr>
        <w:spacing w:after="0"/>
      </w:pPr>
      <w:r>
        <w:t xml:space="preserve">Voor het onderzoek werden, zoals gezien de thematiek te verwachten is, zeer verschillende Rotterdammers uitgenodigd. Uitgaan van verschil in een onderzoek is lastig. Om te weten wat men onderzoekt moet van tevoren worden bepaald onder welke categorieën de leden van de onderzoekspopulatie vallen. Maar als mensen al op ‘erkende’ categorie worden uitgenodigd zijn de verschillen al op voorhand gladgestreken. In de hier eerder gebruikte begrippen: het informele is dan </w:t>
      </w:r>
      <w:r>
        <w:lastRenderedPageBreak/>
        <w:t>al geformaliseerd. In dit onderzoek is geprobeerd een midden te vinden tussen ‘</w:t>
      </w:r>
      <w:r w:rsidR="0041337E">
        <w:rPr>
          <w:i/>
        </w:rPr>
        <w:t xml:space="preserve">categories as </w:t>
      </w:r>
      <w:r w:rsidR="0041337E" w:rsidRPr="0041337E">
        <w:rPr>
          <w:i/>
        </w:rPr>
        <w:t>usual</w:t>
      </w:r>
      <w:r w:rsidR="0041337E">
        <w:t xml:space="preserve">’ </w:t>
      </w:r>
      <w:r w:rsidRPr="0041337E">
        <w:t>en</w:t>
      </w:r>
      <w:r>
        <w:t xml:space="preserve"> wanorde. </w:t>
      </w:r>
    </w:p>
    <w:p w14:paraId="7B394D3B" w14:textId="77777777" w:rsidR="003F0A28" w:rsidRDefault="003F0A28" w:rsidP="003F0A28">
      <w:pPr>
        <w:spacing w:after="0"/>
      </w:pPr>
      <w:r>
        <w:t>Achttien van de veertig deelnemers werden geselecteerd met het oog op hun ervaring met een instituut dat van belang is voor het bevorderen van de kwaliteit van leven. Omwille van begrenzing en relevantie werden de institutionele gebieden beperkt tot sociaal werk, gezondheidszorg, beleid, sport en kunst en cultuur. Ook bij uitnodigen van die achttien deelnemers werd zoveel mogelijk variatie in zaken als levensstijl, professionele en niet professionele bezigheden, gender, achtergrond en leeftijd nagestreefd.</w:t>
      </w:r>
    </w:p>
    <w:p w14:paraId="7B394D3C" w14:textId="77777777" w:rsidR="003F0A28" w:rsidRDefault="003F0A28" w:rsidP="003F0A28">
      <w:pPr>
        <w:spacing w:after="0"/>
      </w:pPr>
      <w:r>
        <w:t>Bij uitnodigen van de overige tweeëntwintig gespreksdeelnemers werd slechts gestreefd naar een ‘open diversiteit’. Tot die groep behoorden onder andere een gepensioneerde bouwkundige, iemand die slachtoffer was van mensenhandel, een docent autotechniek, een 75+ sporter, een vluchteling met zojuist verkregen status, een barman, een transvrouw en een HBO-student.</w:t>
      </w:r>
    </w:p>
    <w:p w14:paraId="7B394D3D" w14:textId="77777777" w:rsidR="003F0A28" w:rsidRDefault="003F0A28" w:rsidP="003F0A28">
      <w:pPr>
        <w:spacing w:after="0"/>
      </w:pPr>
      <w:r>
        <w:t xml:space="preserve">Van deelnemers aan de onderzoeksgesprekken - ook de vertegenwoordigers van de institutionele gebieden - werd gevraagd voorafgaand aan het gesprek individueel antwoord te geven op per mail toegestuurde vragen over hun individuele opvattingen over kwaliteit van leven. </w:t>
      </w:r>
      <w:r w:rsidR="004107B4">
        <w:t>Een nadere aanduiding van die vragen is te vinden op pagina veertien van deze tekst.</w:t>
      </w:r>
    </w:p>
    <w:p w14:paraId="7B394D3E" w14:textId="77777777" w:rsidR="004107B4" w:rsidRDefault="003F0A28" w:rsidP="004107B4">
      <w:r>
        <w:t xml:space="preserve">In de gesprekken vormde gedachtewisseling over de per mail beantwoorde vragen het uitgangspunt. Daarnaast werd gepeild welke ervaringen mensen hadden wat betreft de invloed van de verschillende institutionele gebieden op hun kwaliteit van leven. </w:t>
      </w:r>
    </w:p>
    <w:p w14:paraId="7B394D3F" w14:textId="77777777" w:rsidR="004107B4" w:rsidRDefault="004107B4" w:rsidP="004107B4">
      <w:pPr>
        <w:spacing w:after="30"/>
        <w:rPr>
          <w:i/>
        </w:rPr>
      </w:pPr>
      <w:r w:rsidRPr="004107B4">
        <w:rPr>
          <w:i/>
        </w:rPr>
        <w:t xml:space="preserve">1.2 </w:t>
      </w:r>
      <w:r w:rsidR="00BE532D">
        <w:rPr>
          <w:i/>
        </w:rPr>
        <w:t>Disclaimer</w:t>
      </w:r>
    </w:p>
    <w:p w14:paraId="7B394D40" w14:textId="77777777" w:rsidR="00D359DA" w:rsidRDefault="004107B4" w:rsidP="00D359DA">
      <w:pPr>
        <w:spacing w:after="0"/>
      </w:pPr>
      <w:r w:rsidRPr="004107B4">
        <w:t xml:space="preserve">Het </w:t>
      </w:r>
      <w:r>
        <w:t>lijkt op zijn plaats deze inleiding te eindigen met een disclaimer. Het onderzoek dat hier aan de orde is en dus de neerslag ervan in deze tekst kunnen niet de status van empirisch analytische wete</w:t>
      </w:r>
      <w:r w:rsidR="000D1C17">
        <w:t>nschapsbeoefening claimen. De</w:t>
      </w:r>
      <w:r>
        <w:t xml:space="preserve"> gespreksfragmenten ui</w:t>
      </w:r>
      <w:r w:rsidR="00113804">
        <w:t xml:space="preserve">t de veertig pagina’s tellende </w:t>
      </w:r>
      <w:r>
        <w:t xml:space="preserve">verslagen zijn daarvoor te zeer geselecteerd vanuit het criterium dat ze moesten passen binnen het lopende verhaal dat de schrijver ‘voor zich zag’. Er is sprake van ‘cherrypicking’. </w:t>
      </w:r>
      <w:r w:rsidR="00BE532D">
        <w:t>Dat neemt niet weg dat van kersen geen bananen gemaakt is om, pakweg, het Noordereiland het aanzien te geven van een Zuidzee eiland. De inhoudelijke betekenis van gebruikte citaten is intact gehouden en dan leidt het opnemen van citaten wel degelijk tot een wisselwerking tussen verhaal en gesprekscitaten waarin ee</w:t>
      </w:r>
      <w:r w:rsidR="00113804">
        <w:t>n wederzijdse invloed ontstaat.</w:t>
      </w:r>
    </w:p>
    <w:p w14:paraId="7B394D41" w14:textId="77777777" w:rsidR="004107B4" w:rsidRDefault="00BE532D" w:rsidP="00991C2A">
      <w:pPr>
        <w:spacing w:after="240"/>
        <w:rPr>
          <w:b/>
        </w:rPr>
      </w:pPr>
      <w:r>
        <w:t>De tekst heeft daarmee grotendeels het karakter van een emp</w:t>
      </w:r>
      <w:r w:rsidR="00D359DA">
        <w:t>irisch-filosofische verkenning. Hij zal derhalve ook niet leiden tot een vaststelling van wat welzijn en kwaliteit van leven zijn, maar eerder een beeld proberen te schetsen van welk</w:t>
      </w:r>
      <w:r w:rsidR="006675B3">
        <w:t>e invloeden erin werkzaam zijn.</w:t>
      </w:r>
    </w:p>
    <w:p w14:paraId="7B394D42" w14:textId="77777777" w:rsidR="003E0FEA" w:rsidRPr="00EB4BDA" w:rsidRDefault="00EB4BDA" w:rsidP="00EB4BDA">
      <w:pPr>
        <w:spacing w:after="30"/>
        <w:rPr>
          <w:b/>
        </w:rPr>
      </w:pPr>
      <w:r>
        <w:rPr>
          <w:b/>
        </w:rPr>
        <w:t xml:space="preserve">2. </w:t>
      </w:r>
      <w:r w:rsidR="003E0FEA" w:rsidRPr="00EB4BDA">
        <w:rPr>
          <w:b/>
        </w:rPr>
        <w:t>Welzijn: kwaliteit en zin</w:t>
      </w:r>
    </w:p>
    <w:p w14:paraId="7B394D43" w14:textId="77777777" w:rsidR="00120E02" w:rsidRDefault="00B72CAD" w:rsidP="00EB4BDA">
      <w:pPr>
        <w:spacing w:after="80" w:line="276" w:lineRule="auto"/>
        <w:rPr>
          <w:rStyle w:val="gh"/>
        </w:rPr>
      </w:pPr>
      <w:r>
        <w:t xml:space="preserve">In de titel van het onderzoek heeft het begrip </w:t>
      </w:r>
      <w:r w:rsidR="00113804">
        <w:t>‘</w:t>
      </w:r>
      <w:r>
        <w:t>welzijn</w:t>
      </w:r>
      <w:r w:rsidR="00113804">
        <w:t>’</w:t>
      </w:r>
      <w:r>
        <w:t xml:space="preserve"> een prominente plaats. Hoewel dat </w:t>
      </w:r>
      <w:r w:rsidR="00A47656">
        <w:t>-</w:t>
      </w:r>
      <w:r>
        <w:t xml:space="preserve"> </w:t>
      </w:r>
      <w:r w:rsidR="00A47656">
        <w:t xml:space="preserve">toegegeven, </w:t>
      </w:r>
      <w:r>
        <w:t>onder andere om</w:t>
      </w:r>
      <w:r w:rsidR="00A47656">
        <w:t xml:space="preserve"> esthetische</w:t>
      </w:r>
      <w:r>
        <w:t xml:space="preserve"> reden</w:t>
      </w:r>
      <w:r w:rsidR="00A47656">
        <w:t>en</w:t>
      </w:r>
      <w:r>
        <w:t xml:space="preserve"> - ook in de titel van deze tekst zo gebleven is, is een opmerking erover op zijn plaats. </w:t>
      </w:r>
      <w:r w:rsidR="003E0FEA">
        <w:t xml:space="preserve">‘Welzijn’ </w:t>
      </w:r>
      <w:r w:rsidR="00C577DF">
        <w:t xml:space="preserve">wordt door </w:t>
      </w:r>
      <w:r w:rsidR="00C577DF" w:rsidRPr="00C577DF">
        <w:rPr>
          <w:i/>
        </w:rPr>
        <w:t xml:space="preserve">van Dale’s </w:t>
      </w:r>
      <w:r w:rsidR="00C577DF">
        <w:t>Nederlands woordenboek omschreven als: “</w:t>
      </w:r>
      <w:r w:rsidR="00C577DF">
        <w:rPr>
          <w:rStyle w:val="gh"/>
        </w:rPr>
        <w:t xml:space="preserve">toestand waarbij men in materieel en immaterieel opzicht voorspoedig, gelukkig is.“ </w:t>
      </w:r>
      <w:r w:rsidR="00123B0D">
        <w:rPr>
          <w:rStyle w:val="gh"/>
        </w:rPr>
        <w:t xml:space="preserve">(van Dale, 2020). </w:t>
      </w:r>
      <w:r w:rsidR="003B7260">
        <w:rPr>
          <w:rStyle w:val="gh"/>
        </w:rPr>
        <w:t xml:space="preserve">Soms </w:t>
      </w:r>
      <w:r w:rsidR="005D6620">
        <w:rPr>
          <w:rStyle w:val="gh"/>
        </w:rPr>
        <w:t>vinden mensen handelingen of toestanden</w:t>
      </w:r>
      <w:r w:rsidR="003B7260">
        <w:rPr>
          <w:rStyle w:val="gh"/>
        </w:rPr>
        <w:t xml:space="preserve"> belangrijk </w:t>
      </w:r>
      <w:r w:rsidR="001D57D1">
        <w:rPr>
          <w:rStyle w:val="gh"/>
        </w:rPr>
        <w:t>voor goed leven die niet</w:t>
      </w:r>
      <w:r w:rsidR="003B7260">
        <w:rPr>
          <w:rStyle w:val="gh"/>
        </w:rPr>
        <w:t xml:space="preserve"> lijken te passen bij ‘welzijn’. Men kan </w:t>
      </w:r>
      <w:r w:rsidR="005D6620">
        <w:rPr>
          <w:rStyle w:val="gh"/>
        </w:rPr>
        <w:t xml:space="preserve">het bijvoorbeeld belangrijk vinden </w:t>
      </w:r>
      <w:r w:rsidR="003B7260">
        <w:rPr>
          <w:rStyle w:val="gh"/>
        </w:rPr>
        <w:t>zich strijdbaar op</w:t>
      </w:r>
      <w:r w:rsidR="005D6620">
        <w:rPr>
          <w:rStyle w:val="gh"/>
        </w:rPr>
        <w:t xml:space="preserve"> te </w:t>
      </w:r>
      <w:r w:rsidR="003B7260">
        <w:rPr>
          <w:rStyle w:val="gh"/>
        </w:rPr>
        <w:t>stellen</w:t>
      </w:r>
      <w:r w:rsidR="003D2C79">
        <w:rPr>
          <w:rStyle w:val="gh"/>
        </w:rPr>
        <w:t xml:space="preserve"> of een fikse zorgtaak op zich </w:t>
      </w:r>
      <w:r w:rsidR="00EB4BDA">
        <w:rPr>
          <w:rStyle w:val="gh"/>
        </w:rPr>
        <w:t xml:space="preserve">te </w:t>
      </w:r>
      <w:r w:rsidR="003D2C79">
        <w:rPr>
          <w:rStyle w:val="gh"/>
        </w:rPr>
        <w:t xml:space="preserve">nemen </w:t>
      </w:r>
      <w:r w:rsidR="003B7260">
        <w:rPr>
          <w:rStyle w:val="gh"/>
        </w:rPr>
        <w:t xml:space="preserve">of zelfs </w:t>
      </w:r>
      <w:r w:rsidR="005D6620">
        <w:rPr>
          <w:rStyle w:val="gh"/>
        </w:rPr>
        <w:t xml:space="preserve">om te </w:t>
      </w:r>
      <w:r w:rsidR="003B7260">
        <w:rPr>
          <w:rStyle w:val="gh"/>
        </w:rPr>
        <w:t xml:space="preserve">vasten </w:t>
      </w:r>
      <w:r w:rsidR="00F0572B">
        <w:rPr>
          <w:rStyle w:val="gh"/>
        </w:rPr>
        <w:t>en dat soort handelingen passen</w:t>
      </w:r>
      <w:r w:rsidR="002E37EC">
        <w:rPr>
          <w:rStyle w:val="gh"/>
        </w:rPr>
        <w:t xml:space="preserve"> -</w:t>
      </w:r>
      <w:r w:rsidR="005D6620">
        <w:rPr>
          <w:rStyle w:val="gh"/>
        </w:rPr>
        <w:t xml:space="preserve"> door</w:t>
      </w:r>
      <w:r w:rsidR="00F0572B">
        <w:rPr>
          <w:rStyle w:val="gh"/>
        </w:rPr>
        <w:t xml:space="preserve"> </w:t>
      </w:r>
      <w:r w:rsidR="005D6620">
        <w:rPr>
          <w:rStyle w:val="gh"/>
        </w:rPr>
        <w:t xml:space="preserve">het ermee verbonden aspect van zelfopoffering </w:t>
      </w:r>
      <w:r w:rsidR="002E37EC">
        <w:rPr>
          <w:rStyle w:val="gh"/>
        </w:rPr>
        <w:t>-</w:t>
      </w:r>
      <w:r w:rsidR="00F0572B">
        <w:rPr>
          <w:rStyle w:val="gh"/>
        </w:rPr>
        <w:t xml:space="preserve"> niet zonder meer binnen ‘welzijn’. </w:t>
      </w:r>
      <w:r w:rsidR="003B7260">
        <w:rPr>
          <w:rStyle w:val="gh"/>
        </w:rPr>
        <w:t xml:space="preserve">In de loop van het onderzoek is het begrip welzijn daarom wat op de achtergrond geraakt </w:t>
      </w:r>
      <w:r w:rsidR="00120E02">
        <w:rPr>
          <w:rStyle w:val="gh"/>
        </w:rPr>
        <w:t>ten faveure van</w:t>
      </w:r>
      <w:r w:rsidR="003B7260">
        <w:rPr>
          <w:rStyle w:val="gh"/>
        </w:rPr>
        <w:t xml:space="preserve"> </w:t>
      </w:r>
      <w:r w:rsidR="00120E02">
        <w:rPr>
          <w:rStyle w:val="gh"/>
        </w:rPr>
        <w:t>‘</w:t>
      </w:r>
      <w:r w:rsidR="003B7260">
        <w:rPr>
          <w:rStyle w:val="gh"/>
        </w:rPr>
        <w:t>kwaliteit van leven</w:t>
      </w:r>
      <w:r w:rsidR="00120E02">
        <w:rPr>
          <w:rStyle w:val="gh"/>
        </w:rPr>
        <w:t>’</w:t>
      </w:r>
      <w:r w:rsidR="00991C2A">
        <w:rPr>
          <w:rStyle w:val="gh"/>
        </w:rPr>
        <w:t>. Daarin past beter de spannings</w:t>
      </w:r>
      <w:r w:rsidR="003B7260">
        <w:rPr>
          <w:rStyle w:val="gh"/>
        </w:rPr>
        <w:t>verhoudi</w:t>
      </w:r>
      <w:r w:rsidR="00991C2A">
        <w:rPr>
          <w:rStyle w:val="gh"/>
        </w:rPr>
        <w:t>n</w:t>
      </w:r>
      <w:r w:rsidR="003B7260">
        <w:rPr>
          <w:rStyle w:val="gh"/>
        </w:rPr>
        <w:t xml:space="preserve">g tussen </w:t>
      </w:r>
      <w:r w:rsidR="00120E02">
        <w:rPr>
          <w:rStyle w:val="gh"/>
        </w:rPr>
        <w:t>vrijheid van</w:t>
      </w:r>
      <w:r w:rsidR="00113804">
        <w:rPr>
          <w:rStyle w:val="gh"/>
        </w:rPr>
        <w:t xml:space="preserve"> </w:t>
      </w:r>
      <w:r w:rsidR="00120E02">
        <w:rPr>
          <w:rStyle w:val="gh"/>
        </w:rPr>
        <w:lastRenderedPageBreak/>
        <w:t>handelingsbeslissing - d</w:t>
      </w:r>
      <w:r w:rsidR="00F0572B">
        <w:rPr>
          <w:rStyle w:val="gh"/>
        </w:rPr>
        <w:t>i</w:t>
      </w:r>
      <w:r w:rsidR="00120E02">
        <w:rPr>
          <w:rStyle w:val="gh"/>
        </w:rPr>
        <w:t xml:space="preserve">e </w:t>
      </w:r>
      <w:r w:rsidR="00F0572B">
        <w:rPr>
          <w:rStyle w:val="gh"/>
        </w:rPr>
        <w:t>ook kan leiden tot de handelingen</w:t>
      </w:r>
      <w:r w:rsidR="00120E02">
        <w:rPr>
          <w:rStyle w:val="gh"/>
        </w:rPr>
        <w:t xml:space="preserve"> waar het zojuist over ging - enerzijds en een voorspoedige, gelukkige toestand anderzijds.</w:t>
      </w:r>
      <w:r w:rsidR="00120E02">
        <w:rPr>
          <w:rStyle w:val="Voetnootmarkering"/>
        </w:rPr>
        <w:footnoteReference w:id="1"/>
      </w:r>
    </w:p>
    <w:p w14:paraId="7B394D44" w14:textId="77777777" w:rsidR="00B61565" w:rsidRDefault="003D2C79" w:rsidP="00EB4BDA">
      <w:pPr>
        <w:spacing w:after="80" w:line="276" w:lineRule="auto"/>
      </w:pPr>
      <w:r>
        <w:t>Dan</w:t>
      </w:r>
      <w:r w:rsidR="00E36F04">
        <w:t xml:space="preserve"> doet zich de vraag voor volgens welke criteria kwaliteit van leven </w:t>
      </w:r>
      <w:r w:rsidR="00113804">
        <w:t xml:space="preserve">dan </w:t>
      </w:r>
      <w:r w:rsidR="00E36F04">
        <w:t xml:space="preserve">kan worden vastgesteld. </w:t>
      </w:r>
      <w:r w:rsidR="006A50B4">
        <w:t>E</w:t>
      </w:r>
      <w:r w:rsidR="005F1C48">
        <w:t xml:space="preserve">en </w:t>
      </w:r>
      <w:r w:rsidR="00B72CAD">
        <w:t>leven van hoge kwaliteit</w:t>
      </w:r>
      <w:r w:rsidR="00E36F04">
        <w:t xml:space="preserve"> </w:t>
      </w:r>
      <w:r w:rsidR="006A50B4">
        <w:t xml:space="preserve">aanduiden als een </w:t>
      </w:r>
      <w:r w:rsidR="00E36F04">
        <w:t>leven</w:t>
      </w:r>
      <w:r w:rsidR="00465890">
        <w:t xml:space="preserve"> zonder problemen is te</w:t>
      </w:r>
      <w:r w:rsidR="006A50B4">
        <w:t xml:space="preserve"> karig. </w:t>
      </w:r>
      <w:r w:rsidR="00DD076A">
        <w:t>Voor een rijkere</w:t>
      </w:r>
      <w:r w:rsidR="00F00610">
        <w:t xml:space="preserve"> aanduiding</w:t>
      </w:r>
      <w:r w:rsidR="006A50B4">
        <w:t xml:space="preserve"> komt het begrip zin van pas</w:t>
      </w:r>
      <w:r w:rsidR="005F1C48">
        <w:t xml:space="preserve">. </w:t>
      </w:r>
      <w:r w:rsidR="006A50B4">
        <w:t>Het heeft betrekking op</w:t>
      </w:r>
      <w:r w:rsidR="004B4C58">
        <w:t xml:space="preserve"> het perspectief </w:t>
      </w:r>
      <w:r w:rsidR="00083ED0">
        <w:t>van</w:t>
      </w:r>
      <w:r w:rsidR="004B4C58">
        <w:t xml:space="preserve"> waar</w:t>
      </w:r>
      <w:r w:rsidR="00083ED0">
        <w:t xml:space="preserve">uit de kwaliteit van de toestand </w:t>
      </w:r>
      <w:r w:rsidR="00613CB6">
        <w:t xml:space="preserve">van het (samen)leven </w:t>
      </w:r>
      <w:r w:rsidR="00B72CAD">
        <w:t xml:space="preserve">ook ‘in positieve zin’ </w:t>
      </w:r>
      <w:r w:rsidR="00083ED0">
        <w:t xml:space="preserve">beoordeeld kan worden. </w:t>
      </w:r>
      <w:r w:rsidR="0041615D">
        <w:t xml:space="preserve">Waar vanuit - op zijn minst voorlopig </w:t>
      </w:r>
      <w:r w:rsidR="00EC3567">
        <w:t>en voor deze speciale persoon</w:t>
      </w:r>
      <w:r w:rsidR="00711466">
        <w:t xml:space="preserve"> in </w:t>
      </w:r>
      <w:r w:rsidR="00465890">
        <w:t xml:space="preserve">relatie tot </w:t>
      </w:r>
      <w:r w:rsidR="00711466">
        <w:t>haar omgeving</w:t>
      </w:r>
      <w:r w:rsidR="00EC3567">
        <w:t xml:space="preserve"> </w:t>
      </w:r>
      <w:r w:rsidR="0041615D">
        <w:t>- een antwoord kan worden gegeven op</w:t>
      </w:r>
      <w:r w:rsidR="00E815B1">
        <w:t xml:space="preserve"> de vraag ‘wat is</w:t>
      </w:r>
      <w:r w:rsidR="00083ED0">
        <w:t xml:space="preserve"> zinvol leven</w:t>
      </w:r>
      <w:r w:rsidR="00E815B1">
        <w:t>?</w:t>
      </w:r>
      <w:r w:rsidR="00363F35">
        <w:t>’</w:t>
      </w:r>
    </w:p>
    <w:p w14:paraId="7B394D45" w14:textId="77777777" w:rsidR="00766337" w:rsidRDefault="00766337" w:rsidP="00CE1908">
      <w:pPr>
        <w:spacing w:after="40"/>
      </w:pPr>
      <w:r>
        <w:t xml:space="preserve">In de onderzoeksgesprekken </w:t>
      </w:r>
      <w:r w:rsidR="00B15C91">
        <w:t>wordt over het belang van zin gezegd</w:t>
      </w:r>
      <w:r>
        <w:t>:</w:t>
      </w:r>
    </w:p>
    <w:p w14:paraId="7B394D46" w14:textId="77777777" w:rsidR="00A52933" w:rsidRDefault="00766337" w:rsidP="00CE1908">
      <w:pPr>
        <w:spacing w:after="40"/>
        <w:rPr>
          <w:i/>
        </w:rPr>
      </w:pPr>
      <w:r>
        <w:rPr>
          <w:i/>
        </w:rPr>
        <w:t xml:space="preserve">F: </w:t>
      </w:r>
      <w:r w:rsidRPr="00766337">
        <w:rPr>
          <w:i/>
        </w:rPr>
        <w:t>Als je het hebt over mensen die heel duidelijk een zware zorgbehoefte hebben dan wordt het vergeten, dan is het opeens niet meer belangrijk dat je liefde en steun en vrijheid en rust … dan hoef je dat allemaal niet meer te hebben … we verliezen het menselijke</w:t>
      </w:r>
      <w:r>
        <w:rPr>
          <w:i/>
        </w:rPr>
        <w:t xml:space="preserve"> …</w:t>
      </w:r>
      <w:r w:rsidR="007479C4">
        <w:rPr>
          <w:rStyle w:val="Voetnootmarkering"/>
          <w:i/>
        </w:rPr>
        <w:footnoteReference w:id="2"/>
      </w:r>
    </w:p>
    <w:p w14:paraId="7B394D47" w14:textId="77777777" w:rsidR="00DE6EEA" w:rsidRDefault="00ED6643" w:rsidP="00DE6EEA">
      <w:pPr>
        <w:spacing w:after="0"/>
      </w:pPr>
      <w:r>
        <w:rPr>
          <w:i/>
        </w:rPr>
        <w:t xml:space="preserve">R: </w:t>
      </w:r>
      <w:r w:rsidRPr="00C314B3">
        <w:rPr>
          <w:i/>
        </w:rPr>
        <w:t>Ik werk met dakloze mensen … Van mij hoeven ze niet gelijk met vork en mes te eten. Kijk … als je met een lepel eet ben je al een stapje richting het normale […] Je moet met elkaar een beetje dat normale definiëren … wat is normaal?</w:t>
      </w:r>
      <w:r w:rsidR="00DE6EEA">
        <w:rPr>
          <w:i/>
        </w:rPr>
        <w:t xml:space="preserve"> </w:t>
      </w:r>
    </w:p>
    <w:p w14:paraId="7B394D48" w14:textId="77777777" w:rsidR="00766337" w:rsidRDefault="003D2C79" w:rsidP="00CE1908">
      <w:pPr>
        <w:spacing w:after="40"/>
        <w:rPr>
          <w:i/>
        </w:rPr>
      </w:pPr>
      <w:r>
        <w:t>R</w:t>
      </w:r>
      <w:r w:rsidR="004B4C58">
        <w:t>,</w:t>
      </w:r>
      <w:r w:rsidR="00DE6EEA">
        <w:t xml:space="preserve"> later in het gesprek, doelend op dezelfde mensen: </w:t>
      </w:r>
      <w:r w:rsidR="00DE6EEA" w:rsidRPr="00711466">
        <w:rPr>
          <w:i/>
        </w:rPr>
        <w:t>Ik neem iemand weleens mee naar een concert waarvan ik denk … ik vin</w:t>
      </w:r>
      <w:r w:rsidR="00711466" w:rsidRPr="00711466">
        <w:rPr>
          <w:i/>
        </w:rPr>
        <w:t>d dat mooi en ik denk dat die p</w:t>
      </w:r>
      <w:r w:rsidR="00DE6EEA" w:rsidRPr="00711466">
        <w:rPr>
          <w:i/>
        </w:rPr>
        <w:t>ersoon dat ook wel heel mooi zal vinden</w:t>
      </w:r>
      <w:r w:rsidR="00711466" w:rsidRPr="00711466">
        <w:rPr>
          <w:i/>
        </w:rPr>
        <w:t>.</w:t>
      </w:r>
    </w:p>
    <w:p w14:paraId="7B394D49" w14:textId="77777777" w:rsidR="009B3C9B" w:rsidRDefault="009B3C9B" w:rsidP="00CE1908">
      <w:pPr>
        <w:spacing w:after="80"/>
        <w:rPr>
          <w:i/>
        </w:rPr>
      </w:pPr>
      <w:r>
        <w:rPr>
          <w:i/>
        </w:rPr>
        <w:t>M: Ik geloof dat ieder een aantal talenten heeft … het gaat daarover … dat je dat moet ontwikkelen, maakt niet uit wat het is.</w:t>
      </w:r>
    </w:p>
    <w:p w14:paraId="7B394D4A" w14:textId="77777777" w:rsidR="009B3C9B" w:rsidRDefault="00DD076A" w:rsidP="00CE1908">
      <w:pPr>
        <w:spacing w:after="80"/>
      </w:pPr>
      <w:r>
        <w:t>Deze sprekers brengen naar v</w:t>
      </w:r>
      <w:r w:rsidR="00991C2A">
        <w:t xml:space="preserve">oren dat kwalitatief goed leven - zelfs onder problematische levensomstandigheden </w:t>
      </w:r>
      <w:r w:rsidR="007479C4">
        <w:t>waarin behoefte is aan veel zorg</w:t>
      </w:r>
      <w:r w:rsidR="00991C2A">
        <w:t xml:space="preserve"> - </w:t>
      </w:r>
      <w:r w:rsidR="002E1451">
        <w:t xml:space="preserve">ook </w:t>
      </w:r>
      <w:r w:rsidR="009B3C9B">
        <w:t>zaken als liefde, vrijheid, schoonheid, talentontwikkeling</w:t>
      </w:r>
      <w:r w:rsidR="003D2C79">
        <w:t xml:space="preserve"> behoeft</w:t>
      </w:r>
      <w:r>
        <w:t xml:space="preserve">. Ook blijkt </w:t>
      </w:r>
      <w:r w:rsidR="00AB6A7D">
        <w:t>uit</w:t>
      </w:r>
      <w:r>
        <w:t xml:space="preserve"> de</w:t>
      </w:r>
      <w:r w:rsidR="009B3C9B">
        <w:t xml:space="preserve"> </w:t>
      </w:r>
      <w:r>
        <w:t xml:space="preserve">weergegeven uitspraken dat </w:t>
      </w:r>
      <w:r w:rsidR="009B3C9B">
        <w:t xml:space="preserve">zelfs </w:t>
      </w:r>
      <w:r w:rsidR="003D2C79">
        <w:t>als het gaat om vrij simpele dingen</w:t>
      </w:r>
      <w:r w:rsidR="0058352C">
        <w:t xml:space="preserve"> niet onm</w:t>
      </w:r>
      <w:r w:rsidR="00B15C91">
        <w:t>iddellijk duidelijk is</w:t>
      </w:r>
      <w:r>
        <w:t xml:space="preserve"> welk handelen </w:t>
      </w:r>
      <w:r w:rsidR="00B15C91">
        <w:t>van een persoon wel of niet bijdraagt aan haar kwaliteit van</w:t>
      </w:r>
      <w:r w:rsidR="00BA2624">
        <w:t xml:space="preserve"> </w:t>
      </w:r>
      <w:r>
        <w:t>leven</w:t>
      </w:r>
      <w:r w:rsidR="0058352C">
        <w:t>: “je moet met elkaar en beetje dat normale definiëren”</w:t>
      </w:r>
      <w:r w:rsidR="00B15C91">
        <w:t>, maar “wat is normaal?”</w:t>
      </w:r>
    </w:p>
    <w:p w14:paraId="7B394D4B" w14:textId="77777777" w:rsidR="00CE1908" w:rsidRDefault="002E1451" w:rsidP="00CE1908">
      <w:r>
        <w:t xml:space="preserve">Dat vraagstuk speelt niet alleen een rol op het </w:t>
      </w:r>
      <w:r w:rsidR="002E6675">
        <w:t>individuele niveau</w:t>
      </w:r>
      <w:r w:rsidR="00963F35">
        <w:t>. In de W</w:t>
      </w:r>
      <w:r>
        <w:t xml:space="preserve">et </w:t>
      </w:r>
      <w:r w:rsidR="00963F35">
        <w:t>M</w:t>
      </w:r>
      <w:r>
        <w:t xml:space="preserve">aatschappelijke </w:t>
      </w:r>
      <w:r w:rsidR="00963F35">
        <w:t>O</w:t>
      </w:r>
      <w:r>
        <w:t>ndersteuning</w:t>
      </w:r>
      <w:r w:rsidR="00963F35">
        <w:t xml:space="preserve"> </w:t>
      </w:r>
      <w:r>
        <w:t>wordt bijvoorbeeld</w:t>
      </w:r>
      <w:r w:rsidR="00963F35">
        <w:t xml:space="preserve"> nadruk gelegd op het belang van zelfredzaamheid. Dat begrip wordt in de wetstekst uitgelegd als “in staat zijn tot het uitvoeren van de noodzakelijke algemene</w:t>
      </w:r>
      <w:r w:rsidR="00B15C91">
        <w:t xml:space="preserve"> </w:t>
      </w:r>
      <w:r w:rsidR="00963F35">
        <w:t>dagelijkse levensverrichtingen en het voeren van een gestructureerd huishouden.”</w:t>
      </w:r>
      <w:r w:rsidR="002703B4">
        <w:t xml:space="preserve"> </w:t>
      </w:r>
      <w:r w:rsidR="00B15C91">
        <w:t>Hoe</w:t>
      </w:r>
      <w:r w:rsidR="003D2C79">
        <w:t>wel in die tekst</w:t>
      </w:r>
      <w:r w:rsidR="00B15C91">
        <w:t xml:space="preserve"> het wo</w:t>
      </w:r>
      <w:r w:rsidR="003D2C79">
        <w:t>ord ‘normaal’ niet letterlijk</w:t>
      </w:r>
      <w:r w:rsidR="00B15C91">
        <w:t xml:space="preserve"> voorkomt</w:t>
      </w:r>
      <w:r w:rsidR="003D2C79">
        <w:t>,</w:t>
      </w:r>
      <w:r w:rsidR="00B15C91">
        <w:t xml:space="preserve"> lijkt de combinatie van </w:t>
      </w:r>
      <w:r w:rsidR="00BA2624">
        <w:t>noodzakelijk, algemeen en dagelijks een minimale voorwaarde voor normaliteit aan te duiden.</w:t>
      </w:r>
      <w:r w:rsidR="00B15C91">
        <w:t xml:space="preserve"> </w:t>
      </w:r>
      <w:r w:rsidR="002703B4">
        <w:t xml:space="preserve">De betekenis van ‘algemene dagelijkse levensverrichtingen’ (ADL) wordt </w:t>
      </w:r>
      <w:r>
        <w:t xml:space="preserve">echter </w:t>
      </w:r>
      <w:r w:rsidR="002703B4">
        <w:t>nogal verschillend geïnterpreteerd. Van de meest karige juridische interpretatie als ‘kunnen eten en drinken en zich kunnen wassen en aankleden’</w:t>
      </w:r>
      <w:r w:rsidR="00DD076A">
        <w:t xml:space="preserve"> - die we vinden in jurisprudentie</w:t>
      </w:r>
      <w:r w:rsidR="002703B4">
        <w:t xml:space="preserve"> over toekenning door het UWV </w:t>
      </w:r>
      <w:r w:rsidR="00DD076A">
        <w:t xml:space="preserve">- </w:t>
      </w:r>
      <w:r w:rsidR="002703B4">
        <w:t xml:space="preserve">tot een lijst met ADL uit de wereld van de gezondheidszorg waarin ook zaken als </w:t>
      </w:r>
      <w:r w:rsidR="00F52038">
        <w:t xml:space="preserve">seks, </w:t>
      </w:r>
      <w:r>
        <w:t xml:space="preserve">autorijden </w:t>
      </w:r>
      <w:r w:rsidR="00F52038">
        <w:t xml:space="preserve">en zinvolle activiteiten zoals hobby’s en sport </w:t>
      </w:r>
      <w:r w:rsidR="001708B9">
        <w:t>zijn opgenomen (Jurisprudentie wet W&amp;I, 2020 / Wat zijn ADL, 2020).</w:t>
      </w:r>
    </w:p>
    <w:p w14:paraId="7B394D4C" w14:textId="77777777" w:rsidR="002C3DF0" w:rsidRPr="002C3DF0" w:rsidRDefault="002C3DF0" w:rsidP="005B65CD">
      <w:pPr>
        <w:spacing w:after="30"/>
        <w:rPr>
          <w:i/>
        </w:rPr>
      </w:pPr>
      <w:r w:rsidRPr="002C3DF0">
        <w:rPr>
          <w:i/>
        </w:rPr>
        <w:t>2.</w:t>
      </w:r>
      <w:r w:rsidR="00601BBC">
        <w:rPr>
          <w:i/>
        </w:rPr>
        <w:t>1</w:t>
      </w:r>
      <w:r w:rsidRPr="002C3DF0">
        <w:rPr>
          <w:i/>
        </w:rPr>
        <w:t xml:space="preserve"> Meerzinnigheid van kwaliteit</w:t>
      </w:r>
      <w:r w:rsidR="00387CE4">
        <w:rPr>
          <w:i/>
        </w:rPr>
        <w:t xml:space="preserve"> als praktisch probleem</w:t>
      </w:r>
    </w:p>
    <w:p w14:paraId="7B394D4D" w14:textId="77777777" w:rsidR="00F52038" w:rsidRDefault="00F52038" w:rsidP="007479C4">
      <w:pPr>
        <w:spacing w:after="80"/>
      </w:pPr>
      <w:r>
        <w:t xml:space="preserve">Dat er </w:t>
      </w:r>
      <w:r w:rsidR="00766337">
        <w:t>geen algeme</w:t>
      </w:r>
      <w:r w:rsidR="006C03C5">
        <w:t>n</w:t>
      </w:r>
      <w:r w:rsidR="00766337">
        <w:t>e</w:t>
      </w:r>
      <w:r w:rsidR="002E1451">
        <w:t xml:space="preserve"> opvatting van zin </w:t>
      </w:r>
      <w:r>
        <w:t xml:space="preserve">bestaat </w:t>
      </w:r>
      <w:r w:rsidR="006C03C5">
        <w:t>die als crite</w:t>
      </w:r>
      <w:r>
        <w:t>rium voor kwaliteit kan dienen</w:t>
      </w:r>
      <w:r w:rsidR="00CF17ED">
        <w:t xml:space="preserve"> is </w:t>
      </w:r>
      <w:r w:rsidR="00766337">
        <w:t xml:space="preserve">nu </w:t>
      </w:r>
      <w:r w:rsidR="001E4D61">
        <w:t xml:space="preserve">- paradoxaal genoeg - </w:t>
      </w:r>
      <w:r w:rsidR="00766337">
        <w:t>een tamelijk algeme</w:t>
      </w:r>
      <w:r w:rsidR="006C03C5">
        <w:t>n</w:t>
      </w:r>
      <w:r w:rsidR="00766337">
        <w:t>e</w:t>
      </w:r>
      <w:r w:rsidR="006C03C5">
        <w:t xml:space="preserve"> opvatting</w:t>
      </w:r>
      <w:r w:rsidR="0058352C">
        <w:t xml:space="preserve"> die door bovenstaande </w:t>
      </w:r>
      <w:r w:rsidR="007479C4">
        <w:t xml:space="preserve">citaten </w:t>
      </w:r>
      <w:r w:rsidR="0058352C">
        <w:t>bevestigd lijkt te worden</w:t>
      </w:r>
      <w:r w:rsidR="00160166">
        <w:t xml:space="preserve">. </w:t>
      </w:r>
      <w:r w:rsidR="00963F35">
        <w:t>D</w:t>
      </w:r>
      <w:r w:rsidR="001E4D61">
        <w:t>e vraag is wat dat betekent</w:t>
      </w:r>
      <w:r w:rsidR="00963F35">
        <w:t xml:space="preserve"> voor handelen dat kwaliteit van leven </w:t>
      </w:r>
      <w:r w:rsidR="0074616D">
        <w:t xml:space="preserve">voor zichzelf of </w:t>
      </w:r>
      <w:r w:rsidR="0074616D">
        <w:lastRenderedPageBreak/>
        <w:t xml:space="preserve">anderen </w:t>
      </w:r>
      <w:r w:rsidR="00963F35">
        <w:t>wi</w:t>
      </w:r>
      <w:r w:rsidR="002E1451">
        <w:t>l</w:t>
      </w:r>
      <w:r w:rsidR="00963F35">
        <w:t xml:space="preserve"> bewerkstelligen. </w:t>
      </w:r>
      <w:r w:rsidR="00CE1908">
        <w:t>Zeker dáá</w:t>
      </w:r>
      <w:r>
        <w:t xml:space="preserve">rbij is </w:t>
      </w:r>
      <w:r w:rsidR="00C31216">
        <w:t xml:space="preserve">- o.a. vanwege het letterlijke levensbelang - </w:t>
      </w:r>
      <w:r>
        <w:t>het ontbreken van eenduidige m</w:t>
      </w:r>
      <w:r w:rsidR="001E4D61">
        <w:t>aatstaven immers problematisch.</w:t>
      </w:r>
    </w:p>
    <w:p w14:paraId="7B394D4E" w14:textId="77777777" w:rsidR="00CF17ED" w:rsidRDefault="00E03AD7" w:rsidP="00CE1908">
      <w:pPr>
        <w:spacing w:after="40"/>
      </w:pPr>
      <w:r>
        <w:t>Over</w:t>
      </w:r>
      <w:r w:rsidR="00EC3567">
        <w:t xml:space="preserve"> </w:t>
      </w:r>
      <w:r>
        <w:t xml:space="preserve">de </w:t>
      </w:r>
      <w:r w:rsidR="00DD076A">
        <w:t>behoefte</w:t>
      </w:r>
      <w:r>
        <w:t xml:space="preserve"> om</w:t>
      </w:r>
      <w:r w:rsidR="008E3382">
        <w:t xml:space="preserve"> - misschien zelfs </w:t>
      </w:r>
      <w:r>
        <w:t xml:space="preserve"> tegen beter weten in </w:t>
      </w:r>
      <w:r w:rsidR="008E3382">
        <w:t xml:space="preserve">- </w:t>
      </w:r>
      <w:r>
        <w:t>de eigen opvatting in het dagelijks gebru</w:t>
      </w:r>
      <w:r w:rsidR="003D2C79">
        <w:t xml:space="preserve">ik toch </w:t>
      </w:r>
      <w:r w:rsidR="002E37EC">
        <w:t>te blijven hanteren</w:t>
      </w:r>
      <w:r>
        <w:t xml:space="preserve"> </w:t>
      </w:r>
      <w:r w:rsidR="00CE1908">
        <w:t>als</w:t>
      </w:r>
      <w:r w:rsidR="003D2C79">
        <w:t xml:space="preserve"> algemeen geldig </w:t>
      </w:r>
      <w:r w:rsidR="00CE1908">
        <w:t>‘anker’</w:t>
      </w:r>
      <w:r w:rsidR="003D2C79">
        <w:t xml:space="preserve"> </w:t>
      </w:r>
      <w:r w:rsidR="00EC3567">
        <w:t xml:space="preserve">zegt een </w:t>
      </w:r>
      <w:r>
        <w:t>gespreks</w:t>
      </w:r>
      <w:r w:rsidR="00EC3567">
        <w:t>deelnemer:</w:t>
      </w:r>
    </w:p>
    <w:p w14:paraId="7B394D4F" w14:textId="77777777" w:rsidR="00CF17ED" w:rsidRDefault="009F1E25" w:rsidP="00601BBC">
      <w:pPr>
        <w:spacing w:after="80"/>
        <w:rPr>
          <w:i/>
        </w:rPr>
      </w:pPr>
      <w:r>
        <w:rPr>
          <w:i/>
        </w:rPr>
        <w:t>K</w:t>
      </w:r>
      <w:r w:rsidR="004B4C58">
        <w:rPr>
          <w:i/>
        </w:rPr>
        <w:t xml:space="preserve">: </w:t>
      </w:r>
      <w:r w:rsidR="00532C8F">
        <w:rPr>
          <w:i/>
        </w:rPr>
        <w:t>Als ik zeg ik vind heel erg belangrijk voor kwaliteit van leven … nou … mijn bed […] dan zou ik wel kwaliteit van leven vinden … maar daar stuit je dan op elkaar … nou ik vind dat iedereen toch wel een fatsoenlijk bed zou moeten hebben … dat is nog maar de vraag … wat de een…</w:t>
      </w:r>
    </w:p>
    <w:p w14:paraId="7B394D50" w14:textId="77777777" w:rsidR="002C63C4" w:rsidRPr="007163D9" w:rsidRDefault="007163D9" w:rsidP="00601BBC">
      <w:pPr>
        <w:spacing w:after="40"/>
      </w:pPr>
      <w:r>
        <w:t xml:space="preserve">Dat er geen eenduidige opvattingen van kwaliteit van leven is, wil niet zeggen dat mensen langs elkaar heen leven. Onderlinge betrokkenheid blijft </w:t>
      </w:r>
      <w:r w:rsidR="005920BD">
        <w:t xml:space="preserve">voor veel mensen </w:t>
      </w:r>
      <w:r>
        <w:t xml:space="preserve">een belangrijk aspect van die kwaliteit. Dat blijkt in schriftelijke antwoorden van gespreksdeelnemers. Onder </w:t>
      </w:r>
      <w:r w:rsidR="007D5D26">
        <w:t>de</w:t>
      </w:r>
      <w:r>
        <w:t xml:space="preserve"> kernbegrippen </w:t>
      </w:r>
      <w:r w:rsidR="007D5D26">
        <w:t xml:space="preserve">die in die antwoorden veel voorkomen </w:t>
      </w:r>
      <w:r>
        <w:t xml:space="preserve">zoals ‘gezondheid’, </w:t>
      </w:r>
      <w:r w:rsidR="007D5D26">
        <w:t>‘</w:t>
      </w:r>
      <w:r>
        <w:t>onafhankelijkheid</w:t>
      </w:r>
      <w:r w:rsidR="007D5D26">
        <w:t>’</w:t>
      </w:r>
      <w:r>
        <w:t xml:space="preserve"> en </w:t>
      </w:r>
      <w:r w:rsidR="007D5D26">
        <w:t>‘</w:t>
      </w:r>
      <w:r>
        <w:t>activiteit</w:t>
      </w:r>
      <w:r w:rsidR="007D5D26">
        <w:t xml:space="preserve">’ voert ‘betrokkenheid’ de lijst aan met de meeste (zeventien) vermeldingen. </w:t>
      </w:r>
      <w:r w:rsidR="00710BB6">
        <w:t xml:space="preserve">In de gesprekken wordt over het belang van betrokkenheid </w:t>
      </w:r>
      <w:r w:rsidR="00B05409">
        <w:t xml:space="preserve">o.a. </w:t>
      </w:r>
      <w:r w:rsidR="00710BB6">
        <w:t>gezegd:</w:t>
      </w:r>
    </w:p>
    <w:p w14:paraId="7B394D51" w14:textId="77777777" w:rsidR="00BA2624" w:rsidRDefault="009F1E25" w:rsidP="003813C5">
      <w:pPr>
        <w:spacing w:after="40"/>
        <w:rPr>
          <w:i/>
        </w:rPr>
      </w:pPr>
      <w:r>
        <w:rPr>
          <w:i/>
        </w:rPr>
        <w:t>G</w:t>
      </w:r>
      <w:r w:rsidR="003813C5">
        <w:rPr>
          <w:i/>
        </w:rPr>
        <w:t>1</w:t>
      </w:r>
      <w:r w:rsidR="004B4C58">
        <w:rPr>
          <w:i/>
        </w:rPr>
        <w:t xml:space="preserve">: </w:t>
      </w:r>
      <w:r w:rsidR="002C63C4" w:rsidRPr="002C63C4">
        <w:rPr>
          <w:i/>
        </w:rPr>
        <w:t>… in mijn atletiek groepje daar is nu een appgroepje ontstaan … dat gaat ook over … iemand moet naar de dokter, heeft een camper gekocht en daar wordt heel sociaal op gereageerd</w:t>
      </w:r>
      <w:r w:rsidR="004B4C58">
        <w:rPr>
          <w:i/>
        </w:rPr>
        <w:t>. Ik de</w:t>
      </w:r>
      <w:r w:rsidR="002C63C4" w:rsidRPr="002C63C4">
        <w:rPr>
          <w:i/>
        </w:rPr>
        <w:t>nk dat zo’n groepje van een man of twintig die heel erg op elkaar betrokken zijn … dat dat zeer positief is ten aanzien van de kwaliteit van het leven</w:t>
      </w:r>
      <w:r w:rsidR="002C63C4">
        <w:rPr>
          <w:i/>
        </w:rPr>
        <w:t>.</w:t>
      </w:r>
    </w:p>
    <w:p w14:paraId="7B394D52" w14:textId="77777777" w:rsidR="007163D9" w:rsidRPr="002C63C4" w:rsidRDefault="009F1E25" w:rsidP="003813C5">
      <w:pPr>
        <w:spacing w:after="80"/>
        <w:rPr>
          <w:i/>
          <w:color w:val="0070C0"/>
        </w:rPr>
      </w:pPr>
      <w:r>
        <w:rPr>
          <w:i/>
        </w:rPr>
        <w:t>G2</w:t>
      </w:r>
      <w:r w:rsidR="004B4C58">
        <w:rPr>
          <w:i/>
        </w:rPr>
        <w:t xml:space="preserve">: </w:t>
      </w:r>
      <w:r w:rsidR="007163D9">
        <w:rPr>
          <w:i/>
        </w:rPr>
        <w:t>Ik denk dat dat een gevolg is van samen een samenleving hebben. … Je kan niet net doen of je geen buren hebt, je kan niet net doen of je niet in een land woont, want dan blijft er gewoon niks overeind</w:t>
      </w:r>
      <w:r w:rsidR="007D5D26">
        <w:rPr>
          <w:i/>
        </w:rPr>
        <w:t>…</w:t>
      </w:r>
    </w:p>
    <w:p w14:paraId="7B394D53" w14:textId="77777777" w:rsidR="00EB4AF9" w:rsidRPr="00EB4AF9" w:rsidRDefault="007D5D26" w:rsidP="00601BBC">
      <w:pPr>
        <w:spacing w:after="40"/>
      </w:pPr>
      <w:r>
        <w:t>De</w:t>
      </w:r>
      <w:r w:rsidR="001E4D61">
        <w:t xml:space="preserve"> vorm die die betrokkenheid op - en interesse in -</w:t>
      </w:r>
      <w:r>
        <w:t xml:space="preserve"> de omgeving heeft kan echter niet algemeen worden gemaakt door voor te schrijven wat de inhoud ervan moet zijn: </w:t>
      </w:r>
    </w:p>
    <w:p w14:paraId="7B394D54" w14:textId="77777777" w:rsidR="00EB4AF9" w:rsidRPr="00B75A5B" w:rsidRDefault="00EB4AF9" w:rsidP="00EB4AF9">
      <w:pPr>
        <w:spacing w:after="0"/>
        <w:rPr>
          <w:i/>
        </w:rPr>
      </w:pPr>
      <w:r w:rsidRPr="00B75A5B">
        <w:rPr>
          <w:i/>
        </w:rPr>
        <w:t>A: Als ik verplicht wordt mijn buren te begeleiden […] elke keer die luiers moet verversen … vind ik niet … toch? … dan</w:t>
      </w:r>
      <w:r>
        <w:rPr>
          <w:i/>
        </w:rPr>
        <w:t xml:space="preserve"> </w:t>
      </w:r>
      <w:r w:rsidRPr="00B75A5B">
        <w:rPr>
          <w:i/>
        </w:rPr>
        <w:t xml:space="preserve">krijg ik niet meer betrokkenheid, eerder meer aversie denk ik…. </w:t>
      </w:r>
    </w:p>
    <w:p w14:paraId="7B394D55" w14:textId="77777777" w:rsidR="00EB4AF9" w:rsidRDefault="00EB4AF9" w:rsidP="00601BBC">
      <w:pPr>
        <w:spacing w:after="40"/>
        <w:rPr>
          <w:i/>
        </w:rPr>
      </w:pPr>
      <w:r w:rsidRPr="00B75A5B">
        <w:rPr>
          <w:i/>
        </w:rPr>
        <w:t xml:space="preserve">K: </w:t>
      </w:r>
      <w:r>
        <w:rPr>
          <w:i/>
        </w:rPr>
        <w:t>D</w:t>
      </w:r>
      <w:r w:rsidRPr="00B75A5B">
        <w:rPr>
          <w:i/>
        </w:rPr>
        <w:t>us daar gaat het om … hoe wordt … die betrokkenheid gaat op een gegeven moment door anderen gedefinieerd worden … en dat is de grens..</w:t>
      </w:r>
    </w:p>
    <w:p w14:paraId="7B394D56" w14:textId="77777777" w:rsidR="00EB4AF9" w:rsidRPr="00DB3BC8" w:rsidRDefault="009F1E25" w:rsidP="00EB4AF9">
      <w:pPr>
        <w:spacing w:after="0"/>
        <w:rPr>
          <w:i/>
        </w:rPr>
      </w:pPr>
      <w:r>
        <w:rPr>
          <w:i/>
        </w:rPr>
        <w:t>R</w:t>
      </w:r>
      <w:r w:rsidR="00EB4AF9">
        <w:rPr>
          <w:i/>
        </w:rPr>
        <w:t>: J</w:t>
      </w:r>
      <w:r w:rsidR="00EB4AF9" w:rsidRPr="00DB3BC8">
        <w:rPr>
          <w:i/>
        </w:rPr>
        <w:t xml:space="preserve">ij had het over interesse … en die kun je misschien gedeeltelijk manipuleren, maar maar voor een gedeelte … </w:t>
      </w:r>
    </w:p>
    <w:p w14:paraId="7B394D57" w14:textId="77777777" w:rsidR="00EB4AF9" w:rsidRPr="00DB3BC8" w:rsidRDefault="00EB4AF9" w:rsidP="00EB4AF9">
      <w:pPr>
        <w:spacing w:after="0"/>
        <w:rPr>
          <w:i/>
        </w:rPr>
      </w:pPr>
      <w:r>
        <w:rPr>
          <w:i/>
        </w:rPr>
        <w:t>N</w:t>
      </w:r>
      <w:r w:rsidR="009F1E25">
        <w:rPr>
          <w:i/>
        </w:rPr>
        <w:t>:</w:t>
      </w:r>
      <w:r>
        <w:rPr>
          <w:i/>
        </w:rPr>
        <w:t xml:space="preserve"> J</w:t>
      </w:r>
      <w:r w:rsidRPr="00DB3BC8">
        <w:rPr>
          <w:i/>
        </w:rPr>
        <w:t xml:space="preserve">a … aanbieden … attent maken… </w:t>
      </w:r>
    </w:p>
    <w:p w14:paraId="7B394D58" w14:textId="77777777" w:rsidR="00EB4AF9" w:rsidRPr="00DB3BC8" w:rsidRDefault="00EB4AF9" w:rsidP="005C6E29">
      <w:pPr>
        <w:spacing w:after="60"/>
        <w:rPr>
          <w:i/>
        </w:rPr>
      </w:pPr>
      <w:r w:rsidRPr="00DB3BC8">
        <w:rPr>
          <w:i/>
        </w:rPr>
        <w:t>R</w:t>
      </w:r>
      <w:r w:rsidR="004B4C58">
        <w:rPr>
          <w:i/>
        </w:rPr>
        <w:t>:</w:t>
      </w:r>
      <w:r w:rsidRPr="00DB3BC8">
        <w:rPr>
          <w:i/>
        </w:rPr>
        <w:t xml:space="preserve"> </w:t>
      </w:r>
      <w:r>
        <w:rPr>
          <w:i/>
        </w:rPr>
        <w:t xml:space="preserve">… </w:t>
      </w:r>
      <w:r w:rsidRPr="00DB3BC8">
        <w:rPr>
          <w:i/>
        </w:rPr>
        <w:t xml:space="preserve">en dan is het er of is het er niet … </w:t>
      </w:r>
    </w:p>
    <w:p w14:paraId="7B394D59" w14:textId="77777777" w:rsidR="00433B0F" w:rsidRDefault="00710BB6" w:rsidP="00601BBC">
      <w:pPr>
        <w:spacing w:after="240"/>
      </w:pPr>
      <w:r>
        <w:t>Recap</w:t>
      </w:r>
      <w:r w:rsidR="00601BBC">
        <w:t>itulerend ziet</w:t>
      </w:r>
      <w:r>
        <w:t xml:space="preserve"> het er</w:t>
      </w:r>
      <w:r w:rsidR="00601BBC">
        <w:t>naar uit</w:t>
      </w:r>
      <w:r>
        <w:t xml:space="preserve"> dat wat kwaliteit van leven uitmaakt, de zin </w:t>
      </w:r>
      <w:r w:rsidR="005C6E29">
        <w:t>die erin te vinden is, niet</w:t>
      </w:r>
      <w:r>
        <w:t xml:space="preserve"> in voor iedereen geldende begrippen te vangen is. Tegelijkertijd wordt onderlinge betrokkenheid door veel mensen een belangrijk aspect van kwaliteit van leven gevonden</w:t>
      </w:r>
      <w:r w:rsidR="00A21A8C">
        <w:t>. Daarbij wordt echter</w:t>
      </w:r>
      <w:r>
        <w:t xml:space="preserve"> naar voren gebracht dat ook die betrokkenheid </w:t>
      </w:r>
      <w:r w:rsidR="004B4C58">
        <w:t>veel verschillende vormen kan - en moet kunnen - hebben.</w:t>
      </w:r>
      <w:r w:rsidR="00601BBC">
        <w:t xml:space="preserve"> </w:t>
      </w:r>
      <w:r w:rsidR="003813C5">
        <w:t>Het volgende hoofdstuk</w:t>
      </w:r>
      <w:r w:rsidR="004B4C58">
        <w:t xml:space="preserve"> over verschil en verwevenheid gaat daar nader op in.</w:t>
      </w:r>
    </w:p>
    <w:p w14:paraId="7B394D5A" w14:textId="77777777" w:rsidR="00363F35" w:rsidRPr="00601BBC" w:rsidRDefault="00601BBC" w:rsidP="00863864">
      <w:pPr>
        <w:spacing w:after="30" w:line="276" w:lineRule="auto"/>
        <w:rPr>
          <w:b/>
        </w:rPr>
      </w:pPr>
      <w:r w:rsidRPr="00601BBC">
        <w:rPr>
          <w:b/>
        </w:rPr>
        <w:t>3.</w:t>
      </w:r>
      <w:r w:rsidR="00863864" w:rsidRPr="00601BBC">
        <w:rPr>
          <w:b/>
        </w:rPr>
        <w:t xml:space="preserve"> </w:t>
      </w:r>
      <w:r w:rsidR="00700D70" w:rsidRPr="00601BBC">
        <w:rPr>
          <w:b/>
        </w:rPr>
        <w:t>Verschil en verwevenheid</w:t>
      </w:r>
    </w:p>
    <w:p w14:paraId="7B394D5B" w14:textId="77777777" w:rsidR="003C0B6F" w:rsidRDefault="003813C5" w:rsidP="00601BBC">
      <w:pPr>
        <w:spacing w:line="276" w:lineRule="auto"/>
      </w:pPr>
      <w:r>
        <w:t>In dit hoofdstuk</w:t>
      </w:r>
      <w:r w:rsidR="003C0B6F">
        <w:t xml:space="preserve"> aandacht voor de concrete i</w:t>
      </w:r>
      <w:r w:rsidR="00274B9A">
        <w:t>nhoud v</w:t>
      </w:r>
      <w:r w:rsidR="00E75B35">
        <w:t>an de bovengenoemde</w:t>
      </w:r>
      <w:r w:rsidR="003C0B6F">
        <w:t xml:space="preserve"> verschillen en voor </w:t>
      </w:r>
      <w:r w:rsidR="008E3382">
        <w:t xml:space="preserve">wat de inhoud is </w:t>
      </w:r>
      <w:r w:rsidR="00863864">
        <w:t xml:space="preserve">van </w:t>
      </w:r>
      <w:r w:rsidR="003C0B6F">
        <w:t>wisselwerking</w:t>
      </w:r>
      <w:r w:rsidR="00863864">
        <w:t xml:space="preserve"> en </w:t>
      </w:r>
      <w:r w:rsidR="008E3382">
        <w:t xml:space="preserve">van </w:t>
      </w:r>
      <w:r w:rsidR="00863864">
        <w:t xml:space="preserve">betrokkenheid als </w:t>
      </w:r>
      <w:r>
        <w:t>daarin de verschillen meegedacht</w:t>
      </w:r>
      <w:r w:rsidR="00863864">
        <w:t xml:space="preserve"> worden. </w:t>
      </w:r>
    </w:p>
    <w:p w14:paraId="7B394D5C" w14:textId="77777777" w:rsidR="00863864" w:rsidRDefault="00601BBC" w:rsidP="00863864">
      <w:pPr>
        <w:spacing w:after="30" w:line="276" w:lineRule="auto"/>
        <w:rPr>
          <w:i/>
        </w:rPr>
      </w:pPr>
      <w:r>
        <w:rPr>
          <w:i/>
        </w:rPr>
        <w:t>3.1</w:t>
      </w:r>
      <w:r w:rsidR="00863864" w:rsidRPr="00863864">
        <w:rPr>
          <w:i/>
        </w:rPr>
        <w:t xml:space="preserve"> Welk verschil eigenlijk?</w:t>
      </w:r>
    </w:p>
    <w:p w14:paraId="7B394D5D" w14:textId="77777777" w:rsidR="003B1CA0" w:rsidRDefault="00A82D41" w:rsidP="00863864">
      <w:pPr>
        <w:spacing w:after="0" w:line="276" w:lineRule="auto"/>
      </w:pPr>
      <w:r>
        <w:t xml:space="preserve">Een </w:t>
      </w:r>
      <w:r w:rsidR="00E31106">
        <w:t xml:space="preserve">simpele </w:t>
      </w:r>
      <w:r w:rsidR="004B27A3">
        <w:t xml:space="preserve">manier </w:t>
      </w:r>
      <w:r w:rsidR="00E31106">
        <w:t xml:space="preserve">om erachter te komen wat verschillen in zinervaring tussen mensen zijn, is </w:t>
      </w:r>
      <w:r w:rsidR="00900710">
        <w:t>na</w:t>
      </w:r>
      <w:r w:rsidR="00E31106">
        <w:t xml:space="preserve">gaan wat ze </w:t>
      </w:r>
      <w:r w:rsidR="00D66763">
        <w:t xml:space="preserve">individueel </w:t>
      </w:r>
      <w:r w:rsidR="00E31106">
        <w:t xml:space="preserve">willen doen en/of zijn. </w:t>
      </w:r>
      <w:r w:rsidR="00014B73">
        <w:t>Amartya Se</w:t>
      </w:r>
      <w:r w:rsidR="00CC32C1">
        <w:t>n</w:t>
      </w:r>
      <w:r w:rsidR="008C39F4">
        <w:t xml:space="preserve"> bespreekt in</w:t>
      </w:r>
      <w:r w:rsidR="00E0395F">
        <w:t xml:space="preserve"> </w:t>
      </w:r>
      <w:r w:rsidR="003813C5" w:rsidRPr="00E0395F">
        <w:rPr>
          <w:i/>
        </w:rPr>
        <w:t>The idea of justice</w:t>
      </w:r>
      <w:r w:rsidR="005A1159">
        <w:t xml:space="preserve"> de verdienste</w:t>
      </w:r>
      <w:r w:rsidR="008C39F4">
        <w:t xml:space="preserve"> van die benadering (Sen, 2009, p.246). </w:t>
      </w:r>
      <w:r w:rsidR="00AF667E">
        <w:t>H</w:t>
      </w:r>
      <w:r w:rsidR="00014B73">
        <w:t>oewel mensen</w:t>
      </w:r>
      <w:r w:rsidR="00AF667E">
        <w:t>, zegt Sen,</w:t>
      </w:r>
      <w:r w:rsidR="00014B73">
        <w:t xml:space="preserve"> zowel gericht zijn op als afhankelijk zijn van hun omgeving, is de waardering van de mogelijkh</w:t>
      </w:r>
      <w:r w:rsidR="00AF667E">
        <w:t>eden</w:t>
      </w:r>
      <w:r w:rsidR="00376693">
        <w:t xml:space="preserve"> die een omgeving mensen biedt - </w:t>
      </w:r>
      <w:r w:rsidR="00AF667E">
        <w:t>of</w:t>
      </w:r>
      <w:r w:rsidR="00014B73">
        <w:t xml:space="preserve"> het </w:t>
      </w:r>
      <w:r w:rsidR="00AF667E">
        <w:t xml:space="preserve">nu gaat om het </w:t>
      </w:r>
      <w:r w:rsidR="00014B73">
        <w:t>militaire apparaat</w:t>
      </w:r>
      <w:r w:rsidR="00AF667E">
        <w:t xml:space="preserve">, </w:t>
      </w:r>
      <w:r w:rsidR="00B50FB3">
        <w:t xml:space="preserve">de kookkunst van de buurvrouw of de tederheid van </w:t>
      </w:r>
      <w:r w:rsidR="00B50FB3">
        <w:lastRenderedPageBreak/>
        <w:t>een geliefde</w:t>
      </w:r>
      <w:r w:rsidR="00376693">
        <w:t xml:space="preserve"> -</w:t>
      </w:r>
      <w:r w:rsidR="00014B73">
        <w:t xml:space="preserve"> toch alleen vast te stellen bij individuen. Zoals Sen het uitdrukt: </w:t>
      </w:r>
      <w:r w:rsidR="00F2712C">
        <w:t xml:space="preserve">“Uiteindelijk zouden we toch aangewezen zijn op individuele waardering, hoewel </w:t>
      </w:r>
      <w:r w:rsidR="003B1CA0">
        <w:t xml:space="preserve">het geen enkele twijfel leidt dat de verschillende waarderingen van met elkaar interacterende individuen diepgaand onderlinge afhankelijk zijn.” </w:t>
      </w:r>
    </w:p>
    <w:p w14:paraId="7B394D5E" w14:textId="77777777" w:rsidR="005C6E29" w:rsidRDefault="005C6E29" w:rsidP="00863864">
      <w:pPr>
        <w:spacing w:after="0" w:line="276" w:lineRule="auto"/>
      </w:pPr>
      <w:r>
        <w:t xml:space="preserve">Antwoorden die gegeven werden op de vraag aan deelnemers wat ze de belangrijkste aspecten vinden </w:t>
      </w:r>
      <w:r w:rsidR="00900710">
        <w:t xml:space="preserve">van hun levensstijl </w:t>
      </w:r>
      <w:r w:rsidR="003B1CA0">
        <w:t xml:space="preserve">laten grote verschillen </w:t>
      </w:r>
      <w:r>
        <w:t>zien. Hoewel die vraag niet rech</w:t>
      </w:r>
      <w:r w:rsidR="00A82D41">
        <w:t>t</w:t>
      </w:r>
      <w:r>
        <w:t xml:space="preserve">streeks </w:t>
      </w:r>
      <w:r w:rsidR="00A82D41">
        <w:t xml:space="preserve">betrekking heeft op zin en/of kwaliteit van leven, is aannemelijk dat de aspecten die mensen </w:t>
      </w:r>
      <w:r w:rsidR="00900710">
        <w:t>zelf als belangrijk uit hun</w:t>
      </w:r>
      <w:r w:rsidR="00A82D41">
        <w:t xml:space="preserve"> levensstijl naar voren halen wel positief gerelateerd zijn aan wat ze zinvol vinden. </w:t>
      </w:r>
      <w:r w:rsidR="005C0148">
        <w:t>Dat lijkt per persoon nogal te verschillen gezien d</w:t>
      </w:r>
      <w:r w:rsidR="00A82D41">
        <w:t xml:space="preserve">e respectievelijke antwoorden </w:t>
      </w:r>
      <w:r w:rsidR="00900710">
        <w:t>“</w:t>
      </w:r>
      <w:r w:rsidR="00B50FB3">
        <w:t>losbol/</w:t>
      </w:r>
      <w:r w:rsidR="00A82D41">
        <w:t>lui</w:t>
      </w:r>
      <w:r w:rsidR="00900710">
        <w:t>”</w:t>
      </w:r>
      <w:r w:rsidR="00A82D41">
        <w:t xml:space="preserve">, </w:t>
      </w:r>
      <w:r w:rsidR="00B50FB3">
        <w:t xml:space="preserve">“zelfbeheersing”, </w:t>
      </w:r>
      <w:r w:rsidR="00900710">
        <w:t>“</w:t>
      </w:r>
      <w:r w:rsidR="00A82D41">
        <w:t>netjes kleden</w:t>
      </w:r>
      <w:r w:rsidR="00900710">
        <w:t>”</w:t>
      </w:r>
      <w:r w:rsidR="00A82D41">
        <w:t xml:space="preserve">, </w:t>
      </w:r>
      <w:r w:rsidR="00E74FF4">
        <w:t xml:space="preserve">“zorgen”, </w:t>
      </w:r>
      <w:r w:rsidR="00900710">
        <w:t>“</w:t>
      </w:r>
      <w:r w:rsidR="00B50FB3">
        <w:t>chaotisch</w:t>
      </w:r>
      <w:r w:rsidR="00900710">
        <w:t>”</w:t>
      </w:r>
      <w:r w:rsidR="00A82D41">
        <w:t xml:space="preserve">, </w:t>
      </w:r>
      <w:r w:rsidR="00900710">
        <w:t>“</w:t>
      </w:r>
      <w:r w:rsidR="00A82D41">
        <w:t>zelf maken</w:t>
      </w:r>
      <w:r w:rsidR="00900710">
        <w:t>”</w:t>
      </w:r>
      <w:r w:rsidR="00A82D41">
        <w:t xml:space="preserve">, </w:t>
      </w:r>
      <w:r w:rsidR="00900710">
        <w:t>“</w:t>
      </w:r>
      <w:r w:rsidR="00A82D41">
        <w:t>fearless</w:t>
      </w:r>
      <w:r w:rsidR="00900710">
        <w:t>”</w:t>
      </w:r>
      <w:r w:rsidR="00A82D41">
        <w:t xml:space="preserve">, </w:t>
      </w:r>
      <w:r w:rsidR="00B50FB3">
        <w:t xml:space="preserve">“geen vijanden”, </w:t>
      </w:r>
      <w:r w:rsidR="00900710">
        <w:t>“</w:t>
      </w:r>
      <w:r w:rsidR="00A82D41">
        <w:t>lummelen</w:t>
      </w:r>
      <w:r w:rsidR="00900710">
        <w:t>”</w:t>
      </w:r>
      <w:r w:rsidR="00A82D41">
        <w:t xml:space="preserve">, </w:t>
      </w:r>
      <w:r w:rsidR="00900710">
        <w:t>“</w:t>
      </w:r>
      <w:r w:rsidR="00A82D41">
        <w:t>nuchter zijn</w:t>
      </w:r>
      <w:r w:rsidR="00900710">
        <w:t>”</w:t>
      </w:r>
      <w:r w:rsidR="00123B2D">
        <w:t>,</w:t>
      </w:r>
      <w:r w:rsidR="00A82D41">
        <w:t xml:space="preserve"> </w:t>
      </w:r>
      <w:r w:rsidR="005C0148">
        <w:t>“</w:t>
      </w:r>
      <w:r w:rsidR="00123B2D">
        <w:t>gevoel voor het tragikomische in het leven</w:t>
      </w:r>
      <w:r w:rsidR="00900710">
        <w:t>”</w:t>
      </w:r>
      <w:r w:rsidR="005C0148">
        <w:t>.</w:t>
      </w:r>
      <w:r w:rsidR="00E31106">
        <w:t xml:space="preserve"> </w:t>
      </w:r>
    </w:p>
    <w:p w14:paraId="7B394D5F" w14:textId="77777777" w:rsidR="00F26DC2" w:rsidRDefault="00900710" w:rsidP="003813C5">
      <w:pPr>
        <w:spacing w:line="276" w:lineRule="auto"/>
      </w:pPr>
      <w:r>
        <w:rPr>
          <w:rFonts w:eastAsia="Times New Roman" w:cstheme="minorHAnsi"/>
          <w:color w:val="000000"/>
          <w:lang w:eastAsia="nl-NL"/>
        </w:rPr>
        <w:t xml:space="preserve">Ook waar mensen wel dezelfde begrippen in hun antwoorden gebruiken wil dat </w:t>
      </w:r>
      <w:r w:rsidR="003813C5">
        <w:rPr>
          <w:rFonts w:eastAsia="Times New Roman" w:cstheme="minorHAnsi"/>
          <w:color w:val="000000"/>
          <w:lang w:eastAsia="nl-NL"/>
        </w:rPr>
        <w:t xml:space="preserve">overigens </w:t>
      </w:r>
      <w:r>
        <w:rPr>
          <w:rFonts w:eastAsia="Times New Roman" w:cstheme="minorHAnsi"/>
          <w:color w:val="000000"/>
          <w:lang w:eastAsia="nl-NL"/>
        </w:rPr>
        <w:t xml:space="preserve">niet </w:t>
      </w:r>
      <w:r w:rsidR="003813C5">
        <w:rPr>
          <w:rFonts w:eastAsia="Times New Roman" w:cstheme="minorHAnsi"/>
          <w:color w:val="000000"/>
          <w:lang w:eastAsia="nl-NL"/>
        </w:rPr>
        <w:t xml:space="preserve">perse </w:t>
      </w:r>
      <w:r>
        <w:rPr>
          <w:rFonts w:eastAsia="Times New Roman" w:cstheme="minorHAnsi"/>
          <w:color w:val="000000"/>
          <w:lang w:eastAsia="nl-NL"/>
        </w:rPr>
        <w:t>zeggen dat ze er ook hetzelfde mee bedoelen. Er is grote kans dat de gedachteninhoud die wordt weergegeven met ‘vrijheid’ in het rijtje “</w:t>
      </w:r>
      <w:r>
        <w:t>g</w:t>
      </w:r>
      <w:r w:rsidRPr="004A4053">
        <w:t>ezondheid</w:t>
      </w:r>
      <w:r>
        <w:t>, reizen/</w:t>
      </w:r>
      <w:r w:rsidRPr="004A4053">
        <w:t>vrijheid</w:t>
      </w:r>
      <w:r>
        <w:t>, z</w:t>
      </w:r>
      <w:r w:rsidRPr="004A4053">
        <w:t>elfbeheersing</w:t>
      </w:r>
      <w:r>
        <w:t>, d</w:t>
      </w:r>
      <w:r w:rsidRPr="004A4053">
        <w:t>uurzaam</w:t>
      </w:r>
      <w:r>
        <w:t>”</w:t>
      </w:r>
      <w:r w:rsidR="0002470F">
        <w:t xml:space="preserve"> dat M</w:t>
      </w:r>
      <w:r>
        <w:t xml:space="preserve"> noteerde een net iets andere is dan de gedachteninhoud achter ‘vrijheid’ in het rijtje “v</w:t>
      </w:r>
      <w:r w:rsidRPr="004A4053">
        <w:t xml:space="preserve">rijheid, keuzes, bewust, </w:t>
      </w:r>
      <w:r>
        <w:t xml:space="preserve">fearless, </w:t>
      </w:r>
      <w:r w:rsidRPr="004A4053">
        <w:t>liefde</w:t>
      </w:r>
      <w:r>
        <w:t>”</w:t>
      </w:r>
      <w:r w:rsidR="0002470F">
        <w:t xml:space="preserve"> van A</w:t>
      </w:r>
      <w:r w:rsidR="003813C5">
        <w:t>.</w:t>
      </w:r>
    </w:p>
    <w:p w14:paraId="7B394D60" w14:textId="77777777" w:rsidR="001226E4" w:rsidRPr="001226E4" w:rsidRDefault="003813C5" w:rsidP="00F26DC2">
      <w:pPr>
        <w:spacing w:after="30" w:line="276" w:lineRule="auto"/>
        <w:rPr>
          <w:i/>
        </w:rPr>
      </w:pPr>
      <w:r>
        <w:rPr>
          <w:i/>
        </w:rPr>
        <w:t>3</w:t>
      </w:r>
      <w:r w:rsidR="001226E4" w:rsidRPr="001226E4">
        <w:rPr>
          <w:i/>
        </w:rPr>
        <w:t>.2 Betrokkenheid en verwevenheid</w:t>
      </w:r>
    </w:p>
    <w:p w14:paraId="7B394D61" w14:textId="77777777" w:rsidR="0046367E" w:rsidRDefault="00737A6E" w:rsidP="00CB68E4">
      <w:pPr>
        <w:spacing w:after="80" w:line="276" w:lineRule="auto"/>
      </w:pPr>
      <w:r>
        <w:t>Bij alle verschillen blijken</w:t>
      </w:r>
      <w:r w:rsidR="005A1159">
        <w:t xml:space="preserve"> m</w:t>
      </w:r>
      <w:r w:rsidR="00182E34">
        <w:t>ensen - zoals in paragraaf 2.1</w:t>
      </w:r>
      <w:r w:rsidR="005A1159">
        <w:t xml:space="preserve"> al naar voren werd gebracht </w:t>
      </w:r>
      <w:r w:rsidR="00E0395F">
        <w:t>-</w:t>
      </w:r>
      <w:r w:rsidR="0074616D">
        <w:t xml:space="preserve"> </w:t>
      </w:r>
      <w:r w:rsidR="00182E34">
        <w:t xml:space="preserve">veelal </w:t>
      </w:r>
      <w:r w:rsidR="0074616D">
        <w:t xml:space="preserve">op elkaar betrokken. Die betrokkenheid is deel van een wisselwerking met de omgeving, een verwevenheid die wordt gekenmerkt door wederzijdse beïnvloeding. </w:t>
      </w:r>
      <w:r w:rsidR="0046367E">
        <w:t xml:space="preserve">Woorden als </w:t>
      </w:r>
      <w:r w:rsidR="00FC3182">
        <w:t>‘</w:t>
      </w:r>
      <w:r w:rsidR="0046367E">
        <w:t>verwevenheid</w:t>
      </w:r>
      <w:r w:rsidR="00FC3182">
        <w:t>’</w:t>
      </w:r>
      <w:r w:rsidR="0046367E">
        <w:t xml:space="preserve"> en </w:t>
      </w:r>
      <w:r w:rsidR="00FC3182">
        <w:t>‘</w:t>
      </w:r>
      <w:r w:rsidR="0046367E">
        <w:t>wisselwerking</w:t>
      </w:r>
      <w:r w:rsidR="00FC3182">
        <w:t>’</w:t>
      </w:r>
      <w:r w:rsidR="0046367E">
        <w:t xml:space="preserve"> geven beter dan </w:t>
      </w:r>
      <w:r w:rsidR="00FC3182">
        <w:t>‘</w:t>
      </w:r>
      <w:r w:rsidR="0046367E">
        <w:t>betrokkenheid</w:t>
      </w:r>
      <w:r w:rsidR="00FC3182">
        <w:t>’</w:t>
      </w:r>
      <w:r w:rsidR="0046367E">
        <w:t xml:space="preserve"> aan dat </w:t>
      </w:r>
      <w:r w:rsidR="001226E4">
        <w:t>het hierbij niet altijd</w:t>
      </w:r>
      <w:r w:rsidR="0046367E">
        <w:t xml:space="preserve"> gaat om bewust gekozen relaties, maar </w:t>
      </w:r>
      <w:r w:rsidR="001226E4">
        <w:t xml:space="preserve">ook om </w:t>
      </w:r>
      <w:r w:rsidR="0046367E">
        <w:t>relaties die mensen nu</w:t>
      </w:r>
      <w:r w:rsidR="00123B2D">
        <w:t xml:space="preserve"> eenmaal overkomen. Wat</w:t>
      </w:r>
      <w:r w:rsidR="0046367E">
        <w:t xml:space="preserve"> niet wil zeggen dat ze zich er niet actief toe (kunnen) verhouden. Tot die relaties behoren ook relaties tot de niet menselijke omgeving bestaande uit elementen als dingen, bureaucratische arrangementen</w:t>
      </w:r>
      <w:r w:rsidR="003D2A17">
        <w:t>, dieren, natuurgebeurtenissen - zoals bijvoorbeeld pandemieën -</w:t>
      </w:r>
      <w:r w:rsidR="0046367E">
        <w:t xml:space="preserve"> enz.</w:t>
      </w:r>
      <w:r w:rsidR="00182E34">
        <w:t xml:space="preserve"> Daarover meer in paragraaf 3</w:t>
      </w:r>
      <w:r w:rsidR="0057373E">
        <w:t>.3.</w:t>
      </w:r>
    </w:p>
    <w:p w14:paraId="7B394D62" w14:textId="77777777" w:rsidR="001226E4" w:rsidRDefault="00877BA6" w:rsidP="00CB68E4">
      <w:pPr>
        <w:spacing w:after="40" w:line="276" w:lineRule="auto"/>
      </w:pPr>
      <w:r>
        <w:t>Een voorbeeld van sterke beïnvloeding tussen mensen is e</w:t>
      </w:r>
      <w:r w:rsidR="0046367E">
        <w:t>lkaar erkennen</w:t>
      </w:r>
      <w:r w:rsidR="00FC3182">
        <w:t xml:space="preserve"> dan wel</w:t>
      </w:r>
      <w:r>
        <w:t xml:space="preserve"> erkenning onthouden. </w:t>
      </w:r>
      <w:r w:rsidR="008C39F4">
        <w:t>Honneth &amp;</w:t>
      </w:r>
      <w:r w:rsidR="0046367E">
        <w:t xml:space="preserve"> Anderson </w:t>
      </w:r>
      <w:r>
        <w:t xml:space="preserve">stellen </w:t>
      </w:r>
      <w:r w:rsidR="00FC3182">
        <w:t>in een tekst</w:t>
      </w:r>
      <w:r w:rsidR="0046367E">
        <w:t xml:space="preserve"> over ‘</w:t>
      </w:r>
      <w:r>
        <w:t>re</w:t>
      </w:r>
      <w:r w:rsidR="0046367E">
        <w:t>lationele autonomie</w:t>
      </w:r>
      <w:r>
        <w:t>’ dat die beïnvloeding zo zwaar weegt dat autonomie eigenlijk helemaal geen ‘bezit’ van een individu kan zijn</w:t>
      </w:r>
      <w:r w:rsidR="00E0395F">
        <w:t xml:space="preserve"> </w:t>
      </w:r>
      <w:r w:rsidR="008C39F4">
        <w:t xml:space="preserve">(Honneth &amp; Anderson, 2005, p.130). </w:t>
      </w:r>
      <w:r w:rsidR="00CB68E4">
        <w:t>Z</w:t>
      </w:r>
      <w:r w:rsidR="001226E4">
        <w:t>ij</w:t>
      </w:r>
      <w:r>
        <w:t xml:space="preserve"> kan slechts ontstaan op voorwaarde dat er een relatie van wederzijdse erkenning bestaat tussen het individu in kwestie en zowel haar intieme </w:t>
      </w:r>
      <w:r w:rsidR="00CC3E86">
        <w:t xml:space="preserve">relaties </w:t>
      </w:r>
      <w:r w:rsidR="00E75B35">
        <w:t xml:space="preserve">(nodig voor ‘zelfvertrouwen’) </w:t>
      </w:r>
      <w:r>
        <w:t>als institutionele</w:t>
      </w:r>
      <w:r w:rsidR="00CC3E86">
        <w:t xml:space="preserve"> omgeving</w:t>
      </w:r>
      <w:r>
        <w:t xml:space="preserve"> </w:t>
      </w:r>
      <w:r w:rsidR="00E75B35">
        <w:t xml:space="preserve">(nodig voor ‘zelfrespect’) </w:t>
      </w:r>
      <w:r>
        <w:t xml:space="preserve">als </w:t>
      </w:r>
      <w:r w:rsidR="00CC3E86">
        <w:t xml:space="preserve">- bij gebrek </w:t>
      </w:r>
      <w:r w:rsidR="00FC3182">
        <w:t>aan een</w:t>
      </w:r>
      <w:r w:rsidR="00CC3E86">
        <w:t xml:space="preserve"> betere term </w:t>
      </w:r>
      <w:r w:rsidR="0002470F">
        <w:t>-</w:t>
      </w:r>
      <w:r w:rsidR="00376693">
        <w:t xml:space="preserve"> levensstijl</w:t>
      </w:r>
      <w:r w:rsidR="00CC3E86">
        <w:t>groep</w:t>
      </w:r>
      <w:r w:rsidR="00E75B35">
        <w:t xml:space="preserve"> (nodig voor ‘zelfachting’)</w:t>
      </w:r>
      <w:r w:rsidR="00CC3E86">
        <w:t>.</w:t>
      </w:r>
      <w:r>
        <w:t xml:space="preserve"> </w:t>
      </w:r>
      <w:r w:rsidR="00123B2D">
        <w:t xml:space="preserve">Voorbeelden van die drie vormen van erkenning uit de gesprekken: </w:t>
      </w:r>
    </w:p>
    <w:p w14:paraId="7B394D63" w14:textId="77777777" w:rsidR="00123B2D" w:rsidRDefault="009F1E25" w:rsidP="00E66AF9">
      <w:pPr>
        <w:spacing w:after="0" w:line="276" w:lineRule="auto"/>
      </w:pPr>
      <w:r>
        <w:rPr>
          <w:i/>
        </w:rPr>
        <w:t xml:space="preserve">R: </w:t>
      </w:r>
      <w:r w:rsidR="00123B2D" w:rsidRPr="008250E7">
        <w:rPr>
          <w:i/>
        </w:rPr>
        <w:t>Ik heb een man die is echt heel straight … echt helemaal zo … vreselijk. Je zou denken dat past totaal niet bij elkaar, maar juist wel … want hij laat mij vrij en ik laat hem vrij. Ik heb het weleens getekend als een zandloper … hij gaat van A naar B, een rechte lijn en ik ga van A naar Z naar Y naar X … en ik kom ook wel weer bij B … maar dat smalle stukje dat is voor ons belangrijk, daar moeten we elkaar tegenkomen</w:t>
      </w:r>
      <w:r w:rsidR="00123B2D">
        <w:rPr>
          <w:i/>
        </w:rPr>
        <w:t>.</w:t>
      </w:r>
    </w:p>
    <w:p w14:paraId="7B394D64" w14:textId="77777777" w:rsidR="00E66AF9" w:rsidRPr="00E66AF9" w:rsidRDefault="00E66AF9" w:rsidP="00CB68E4">
      <w:pPr>
        <w:spacing w:after="80" w:line="276" w:lineRule="auto"/>
      </w:pPr>
      <w:r>
        <w:t xml:space="preserve">Deze uitspraak geeft een voorbeeld van voor zelfvertrouwen belangrijke </w:t>
      </w:r>
      <w:r w:rsidR="000037CE">
        <w:t xml:space="preserve">wederzijdse </w:t>
      </w:r>
      <w:r>
        <w:t>erkenning binnen een intieme relatie: “</w:t>
      </w:r>
      <w:r>
        <w:rPr>
          <w:i/>
        </w:rPr>
        <w:t xml:space="preserve">… </w:t>
      </w:r>
      <w:r w:rsidRPr="008250E7">
        <w:rPr>
          <w:i/>
        </w:rPr>
        <w:t>dat smalle stukje dat is voor ons belangrijk, daar moeten we elkaar tegenkomen</w:t>
      </w:r>
      <w:r>
        <w:rPr>
          <w:i/>
        </w:rPr>
        <w:t>.</w:t>
      </w:r>
      <w:r w:rsidRPr="00E66AF9">
        <w:t>”</w:t>
      </w:r>
      <w:r w:rsidR="00376693">
        <w:t xml:space="preserve"> Tegelijkertijd wijst de spreker</w:t>
      </w:r>
      <w:r>
        <w:t xml:space="preserve"> voorbij de taal, die kennelijk ontoereikend is om het uit te leggen: “</w:t>
      </w:r>
      <w:r w:rsidRPr="008250E7">
        <w:rPr>
          <w:i/>
        </w:rPr>
        <w:t>Ik heb het weleens getekend als een zandloper …</w:t>
      </w:r>
      <w:r w:rsidRPr="00E66AF9">
        <w:t>”</w:t>
      </w:r>
    </w:p>
    <w:p w14:paraId="7B394D65" w14:textId="77777777" w:rsidR="00904AE5" w:rsidRDefault="009F1E25" w:rsidP="00CB68E4">
      <w:pPr>
        <w:spacing w:after="40" w:line="276" w:lineRule="auto"/>
        <w:rPr>
          <w:i/>
        </w:rPr>
      </w:pPr>
      <w:r>
        <w:rPr>
          <w:i/>
        </w:rPr>
        <w:t xml:space="preserve">N: </w:t>
      </w:r>
      <w:r w:rsidR="00904AE5">
        <w:rPr>
          <w:i/>
        </w:rPr>
        <w:t xml:space="preserve">Gisteren had ik het met mijn demente buurvrouw … ze wilde de hulp niet meer hebben … de hulp kwam bij ons advies vragen. Mijn man gaat in contact met de buurvrouw, is vertrouwd voor d’r. Belt </w:t>
      </w:r>
      <w:r w:rsidR="00904AE5">
        <w:rPr>
          <w:i/>
        </w:rPr>
        <w:lastRenderedPageBreak/>
        <w:t xml:space="preserve">dan de hulporganisatie en wordt er dan op een manier bij betrokken waarvan hij zegt: “daar heb ik geen zin in. Als het te gek wordt wil ik dat er iemand komt om erin te springen.” Mensen zijn heel goed bereid om voor elkaar te zorgen, maar als het uit de hand loopt dan moet er iemand invliegen. </w:t>
      </w:r>
    </w:p>
    <w:p w14:paraId="7B394D66" w14:textId="77777777" w:rsidR="00E66AF9" w:rsidRPr="00E66AF9" w:rsidRDefault="000037CE" w:rsidP="00CB68E4">
      <w:pPr>
        <w:spacing w:after="80" w:line="276" w:lineRule="auto"/>
      </w:pPr>
      <w:r>
        <w:t>In deze uitspraak</w:t>
      </w:r>
      <w:r w:rsidR="00E66AF9">
        <w:t xml:space="preserve"> gaat het over het </w:t>
      </w:r>
      <w:r>
        <w:t xml:space="preserve">zelfrespect dat kan ontstaan in een relatie van wederzijdse erkenning tussen een individu en de omringende institutionele sfeer. Het individu erkent </w:t>
      </w:r>
      <w:r w:rsidR="00CB68E4">
        <w:t xml:space="preserve">in dit geval </w:t>
      </w:r>
      <w:r>
        <w:t xml:space="preserve">die sfeer door de bereidheid bij te dragen aan de optimale werking ervan, maar vraagt ook om erkenning als iemand die het recht heeft aanspraak te maken op de betreffende voorziening. </w:t>
      </w:r>
    </w:p>
    <w:p w14:paraId="7B394D67" w14:textId="77777777" w:rsidR="00DD28C9" w:rsidRDefault="009F1E25" w:rsidP="00CB68E4">
      <w:pPr>
        <w:spacing w:after="40" w:line="276" w:lineRule="auto"/>
        <w:rPr>
          <w:i/>
        </w:rPr>
      </w:pPr>
      <w:r>
        <w:rPr>
          <w:i/>
        </w:rPr>
        <w:t xml:space="preserve">Y: </w:t>
      </w:r>
      <w:r w:rsidR="00DD28C9">
        <w:rPr>
          <w:i/>
        </w:rPr>
        <w:t>Nu ga ik al twaalf jaar naar een Reggaefestival in België, vaste prik … met een hele groep vrienden en familieleden … daarnaast struin ik door het hele land concerten, optredens af van Reggae artiesten. Ook jazz en afro-muziek. Betekent voor mij niet alleen het gevoel wat de muziek mij geeft, maar ook vooral de verbinding met andere mensen daarin. …deze kunstvorm gaat ook heel erg over liefde … De uiting van de muziek staat gelijk aan de beleving voor mij</w:t>
      </w:r>
      <w:r w:rsidR="00EC162E">
        <w:rPr>
          <w:i/>
        </w:rPr>
        <w:t>.</w:t>
      </w:r>
    </w:p>
    <w:p w14:paraId="7B394D68" w14:textId="77777777" w:rsidR="003D2A17" w:rsidRPr="00C93482" w:rsidRDefault="00200214" w:rsidP="00CB68E4">
      <w:pPr>
        <w:spacing w:line="276" w:lineRule="auto"/>
      </w:pPr>
      <w:r>
        <w:t>Deze uitspraak heeft betrekkin</w:t>
      </w:r>
      <w:r w:rsidR="007438F1">
        <w:t>g op zelfachting die ontstaat door</w:t>
      </w:r>
      <w:r>
        <w:t xml:space="preserve"> </w:t>
      </w:r>
      <w:r w:rsidR="007438F1">
        <w:t xml:space="preserve">wederzijdse erkenning in het </w:t>
      </w:r>
      <w:r>
        <w:t>opgenom</w:t>
      </w:r>
      <w:r w:rsidR="007438F1">
        <w:t>en</w:t>
      </w:r>
      <w:r>
        <w:t xml:space="preserve"> zijn in een gezamenlijke praktijk waarin mensen elkaar zowel wat betreft </w:t>
      </w:r>
      <w:r w:rsidR="007438F1">
        <w:t xml:space="preserve">belangrijke gedeelde doelen - hier verbinding en liefde - als wat betreft concrete projecten - een festival bezoeken en het hele land afstruinen – kunnen vinden. Zelfachting kan uiteraard ook ontleend worden aan prozaïscher bezigheden die men met anderen deelt </w:t>
      </w:r>
      <w:r w:rsidR="00376693">
        <w:t>zo</w:t>
      </w:r>
      <w:r w:rsidR="007438F1">
        <w:t>als ZZP-er of thuisblijfvader zijn.</w:t>
      </w:r>
    </w:p>
    <w:p w14:paraId="7B394D69" w14:textId="77777777" w:rsidR="003D2A17" w:rsidRDefault="003D2A17" w:rsidP="003D2A17">
      <w:pPr>
        <w:spacing w:after="0" w:line="276" w:lineRule="auto"/>
      </w:pPr>
      <w:r>
        <w:t xml:space="preserve">De verwevenheid en wisselwerking die in de hierboven genoemde erkenningsrelaties een rol spelen </w:t>
      </w:r>
      <w:r w:rsidR="000C23E0">
        <w:t>hebben op twee manieren te maken</w:t>
      </w:r>
      <w:r>
        <w:t xml:space="preserve"> met verschil. </w:t>
      </w:r>
    </w:p>
    <w:p w14:paraId="7B394D6A" w14:textId="77777777" w:rsidR="003D2A17" w:rsidRDefault="003D2A17" w:rsidP="003D2A17">
      <w:pPr>
        <w:spacing w:after="0" w:line="276" w:lineRule="auto"/>
      </w:pPr>
      <w:r>
        <w:t xml:space="preserve">Ten eerste omdat door het belang van de erkenningsrelaties in de positie en </w:t>
      </w:r>
      <w:r w:rsidR="00CB68E4">
        <w:t xml:space="preserve">de </w:t>
      </w:r>
      <w:r>
        <w:t xml:space="preserve">ontwikkeling van het individu dat niet meer begrepen kan worden als een aan zichzelf gelijk blijvend en zelfvormend ‘autonoom’ individu. Daarmee is een zekere beweeglijkheid, onvoorspelbaarheid en onafgerondheid deel van individualiteit. Het individu verschilt in die zin van zichzelf. </w:t>
      </w:r>
    </w:p>
    <w:p w14:paraId="7B394D6B" w14:textId="77777777" w:rsidR="003D2A17" w:rsidRDefault="003D2A17" w:rsidP="001708B9">
      <w:pPr>
        <w:spacing w:line="276" w:lineRule="auto"/>
      </w:pPr>
      <w:r>
        <w:t xml:space="preserve">Ten tweede </w:t>
      </w:r>
      <w:r w:rsidR="00650E0E">
        <w:t>spelen</w:t>
      </w:r>
      <w:r>
        <w:t xml:space="preserve"> de - combinaties van - verschillende erkenningsrelaties </w:t>
      </w:r>
      <w:r w:rsidR="00650E0E">
        <w:t xml:space="preserve">en de daaruit resulterende individuele vormen van relationele autonomie </w:t>
      </w:r>
      <w:r>
        <w:t xml:space="preserve">ook steeds </w:t>
      </w:r>
      <w:r w:rsidR="00650E0E">
        <w:t>een rol in verschillende doelen die vanuit respectievelijke individuele relationeel autonome positie</w:t>
      </w:r>
      <w:r w:rsidR="00C31216">
        <w:t>s</w:t>
      </w:r>
      <w:r w:rsidR="00650E0E">
        <w:t xml:space="preserve"> kunnen worden nagestreefd. Hoewel zowel de eerder genoemde Sen als Honn</w:t>
      </w:r>
      <w:r w:rsidR="00CB5803">
        <w:t>eth &amp;</w:t>
      </w:r>
      <w:r w:rsidR="00650E0E">
        <w:t xml:space="preserve"> Anderson aandacht vragen voor de diepgaande onderlinge invloeden tussen personen en hun omgeving zijn ze het erover eens dat </w:t>
      </w:r>
      <w:r w:rsidR="00E74FF4">
        <w:t>individuele personen uiteindelijk in staat moeten zijn en</w:t>
      </w:r>
      <w:r w:rsidR="00C31216">
        <w:t>/of gesteld</w:t>
      </w:r>
      <w:r w:rsidR="00E74FF4">
        <w:t xml:space="preserve"> </w:t>
      </w:r>
      <w:r w:rsidR="00914955">
        <w:t xml:space="preserve">moeten </w:t>
      </w:r>
      <w:r w:rsidR="00E74FF4">
        <w:t>worden</w:t>
      </w:r>
      <w:r w:rsidR="00E74FF4" w:rsidRPr="00E74FF4">
        <w:t xml:space="preserve"> </w:t>
      </w:r>
      <w:r w:rsidR="00914955">
        <w:t>om effectief</w:t>
      </w:r>
      <w:r w:rsidR="00E74FF4">
        <w:t xml:space="preserve"> een eigen idee van een waardevol leven te bepalen en na te streven</w:t>
      </w:r>
      <w:r w:rsidR="00CB5803">
        <w:t xml:space="preserve"> (Sen, 2009, 231 / Honneth &amp; Anderson, 2005</w:t>
      </w:r>
      <w:r w:rsidR="002961CD">
        <w:t>, 130)</w:t>
      </w:r>
      <w:r w:rsidR="00E74FF4">
        <w:t xml:space="preserve">. </w:t>
      </w:r>
      <w:r w:rsidR="00C31216">
        <w:t xml:space="preserve">Daarin komen hun opvattingen dus overeen met die van </w:t>
      </w:r>
      <w:r w:rsidR="00CB68E4">
        <w:t xml:space="preserve">gespreksdeelnemers A en R </w:t>
      </w:r>
      <w:r w:rsidR="00C31216">
        <w:t>d</w:t>
      </w:r>
      <w:r w:rsidR="00CB68E4">
        <w:t>ie op pagina vier van deze tekst aan het woord zijn</w:t>
      </w:r>
      <w:r w:rsidR="00C31216">
        <w:t xml:space="preserve">. </w:t>
      </w:r>
      <w:r w:rsidR="00914955">
        <w:t>Van ideeën</w:t>
      </w:r>
      <w:r w:rsidR="00805826">
        <w:t xml:space="preserve"> omtrent kwalitatief hoogwaardig</w:t>
      </w:r>
      <w:r w:rsidR="00914955">
        <w:t xml:space="preserve"> leven waar het dan concreet over zou kunnen gaan, werden hierboven enkele voorbeelden gegeven, variërend van “netjes kleden” tot “zorgen” tot “lummelen”. Daarbij moet men</w:t>
      </w:r>
      <w:r w:rsidR="00376693">
        <w:t xml:space="preserve">, zoals gezegd, in het oog houden </w:t>
      </w:r>
      <w:r w:rsidR="00914955">
        <w:t xml:space="preserve">dat betrokkenheid op anderen </w:t>
      </w:r>
      <w:r w:rsidR="00376693">
        <w:t>voor veel mensen een belangrijke</w:t>
      </w:r>
      <w:r w:rsidR="00914955">
        <w:t xml:space="preserve"> rol speelt in die ideeën.</w:t>
      </w:r>
    </w:p>
    <w:p w14:paraId="7B394D6C" w14:textId="77777777" w:rsidR="003D2A17" w:rsidRDefault="00952302" w:rsidP="006D2F62">
      <w:pPr>
        <w:spacing w:after="40" w:line="276" w:lineRule="auto"/>
        <w:rPr>
          <w:i/>
        </w:rPr>
      </w:pPr>
      <w:r>
        <w:rPr>
          <w:i/>
        </w:rPr>
        <w:t>3</w:t>
      </w:r>
      <w:r w:rsidR="00914955">
        <w:rPr>
          <w:i/>
        </w:rPr>
        <w:t xml:space="preserve">.3 </w:t>
      </w:r>
      <w:r w:rsidR="00B40D1A">
        <w:rPr>
          <w:i/>
        </w:rPr>
        <w:t>Verschil</w:t>
      </w:r>
      <w:r w:rsidR="00772537">
        <w:rPr>
          <w:i/>
        </w:rPr>
        <w:t>, verwevenheid en niet-menselijke invloeden</w:t>
      </w:r>
    </w:p>
    <w:p w14:paraId="7B394D6D" w14:textId="77777777" w:rsidR="00772537" w:rsidRDefault="00772537" w:rsidP="00D05BBE">
      <w:pPr>
        <w:spacing w:after="80" w:line="276" w:lineRule="auto"/>
      </w:pPr>
      <w:r>
        <w:t xml:space="preserve">Alvorens wat nader in te gaan op verschil en verwevenheid in de stad eerst nog een overweging over de plaats van niet-menselijke aspecten in wederzijdse beïnvloeding. </w:t>
      </w:r>
      <w:r w:rsidR="00805826">
        <w:t>Een overweging die</w:t>
      </w:r>
      <w:r>
        <w:t xml:space="preserve"> ook voor </w:t>
      </w:r>
      <w:r w:rsidR="008F7162">
        <w:t xml:space="preserve">het onderwerp </w:t>
      </w:r>
      <w:r>
        <w:t>kwaliteit va</w:t>
      </w:r>
      <w:r w:rsidR="0057373E">
        <w:t>n leven in de stad relevant is.</w:t>
      </w:r>
    </w:p>
    <w:p w14:paraId="7B394D6E" w14:textId="77777777" w:rsidR="00772537" w:rsidRDefault="00772537" w:rsidP="00030FD3">
      <w:pPr>
        <w:spacing w:after="80" w:line="276" w:lineRule="auto"/>
      </w:pPr>
      <w:r>
        <w:t xml:space="preserve">Die niet-menselijke aspecten </w:t>
      </w:r>
      <w:r w:rsidR="00805826">
        <w:t xml:space="preserve">in de wisselwerking van mensen met hun omgeving </w:t>
      </w:r>
      <w:r>
        <w:t xml:space="preserve">kunnen niet alleen begrepen worden als </w:t>
      </w:r>
      <w:r w:rsidR="00C05295">
        <w:t xml:space="preserve">zaken die </w:t>
      </w:r>
      <w:r>
        <w:t xml:space="preserve">vrijwillig door mensen in het spel gebracht </w:t>
      </w:r>
      <w:r w:rsidR="00805826">
        <w:t>zijn en</w:t>
      </w:r>
      <w:r w:rsidR="00C05295">
        <w:t xml:space="preserve"> die ze in principe ook zouden kunnen missen. In dat geval zouden</w:t>
      </w:r>
      <w:r>
        <w:t xml:space="preserve"> ze eigenlijk gewoon een ver</w:t>
      </w:r>
      <w:r w:rsidR="00C05295">
        <w:t xml:space="preserve">lengstuk van menselijke </w:t>
      </w:r>
      <w:r w:rsidR="00C05295">
        <w:lastRenderedPageBreak/>
        <w:t>invloed</w:t>
      </w:r>
      <w:r w:rsidR="008F7162">
        <w:t xml:space="preserve"> - een naar believen wel of niet te gebruiken gereedschap of middel -</w:t>
      </w:r>
      <w:r>
        <w:t xml:space="preserve"> worden. </w:t>
      </w:r>
      <w:r w:rsidR="00324379">
        <w:t xml:space="preserve">Wat voorbeelden van niet-menselijke invloeden die in de onderzoeksgesprekken aan de orde kwamen: </w:t>
      </w:r>
    </w:p>
    <w:p w14:paraId="7B394D6F" w14:textId="77777777" w:rsidR="00324379" w:rsidRDefault="00057AA3" w:rsidP="006D2F62">
      <w:pPr>
        <w:spacing w:after="40" w:line="276" w:lineRule="auto"/>
        <w:rPr>
          <w:i/>
        </w:rPr>
      </w:pPr>
      <w:r>
        <w:rPr>
          <w:i/>
        </w:rPr>
        <w:t xml:space="preserve">A: </w:t>
      </w:r>
      <w:r w:rsidR="00C05295" w:rsidRPr="008C5C28">
        <w:rPr>
          <w:i/>
        </w:rPr>
        <w:t>Een visionboard is, zeg maar … je kan het zien als een</w:t>
      </w:r>
      <w:r w:rsidR="008C5C28" w:rsidRPr="008C5C28">
        <w:rPr>
          <w:i/>
        </w:rPr>
        <w:t xml:space="preserve"> … hoe zeg je dat … een kartonnen bord waar je allemaal plaatjes op plakt van hoe jij je leven wilt indelen. En eh … ben ik bewust mee bezig geweest. Ik heb het boven mijn bureau hangen … waar ik aan kan werken of naartoe werk …</w:t>
      </w:r>
    </w:p>
    <w:p w14:paraId="7B394D70" w14:textId="77777777" w:rsidR="008C5C28" w:rsidRPr="00030FD3" w:rsidRDefault="00057AA3" w:rsidP="006D2F62">
      <w:pPr>
        <w:spacing w:after="40" w:line="276" w:lineRule="auto"/>
        <w:rPr>
          <w:u w:val="double"/>
        </w:rPr>
      </w:pPr>
      <w:r>
        <w:rPr>
          <w:i/>
        </w:rPr>
        <w:t xml:space="preserve">N: </w:t>
      </w:r>
      <w:r w:rsidR="008C5C28">
        <w:rPr>
          <w:i/>
        </w:rPr>
        <w:t xml:space="preserve">Dat nieuws over het ING-verhaal die verschrikkelijke inkomens … </w:t>
      </w:r>
      <w:r>
        <w:rPr>
          <w:i/>
        </w:rPr>
        <w:t>dan denk ik dat is idioot. Dan kijk ik om me heen naar spullen … dan denk ik waar ben ik nou aan gehecht? Dan vallen de stenen op of schelpjes …</w:t>
      </w:r>
      <w:r w:rsidR="00030FD3">
        <w:rPr>
          <w:i/>
        </w:rPr>
        <w:t xml:space="preserve"> </w:t>
      </w:r>
    </w:p>
    <w:p w14:paraId="7B394D71" w14:textId="77777777" w:rsidR="007B727F" w:rsidRDefault="00057AA3" w:rsidP="006D2F62">
      <w:pPr>
        <w:spacing w:after="40" w:line="276" w:lineRule="auto"/>
        <w:rPr>
          <w:i/>
        </w:rPr>
      </w:pPr>
      <w:r w:rsidRPr="00057AA3">
        <w:rPr>
          <w:i/>
        </w:rPr>
        <w:t>R: Gesport … geschaatst, hardgelopen, gefietst … en dat is voor mij een grote kwaliteit van leven. En daar horen ook de sociale contacten bij.</w:t>
      </w:r>
    </w:p>
    <w:p w14:paraId="7B394D72" w14:textId="77777777" w:rsidR="00FC6102" w:rsidRDefault="00FC6102" w:rsidP="00FC6102">
      <w:pPr>
        <w:spacing w:after="0" w:line="276" w:lineRule="auto"/>
        <w:rPr>
          <w:i/>
        </w:rPr>
      </w:pPr>
      <w:r>
        <w:rPr>
          <w:i/>
        </w:rPr>
        <w:t xml:space="preserve">Y: Wat ik heel opvallend vind is dat we bij ‘belangrijke dingen’ alle drie telefoon hebben staan. Dat vind ik wel iets heel erg typerends voor deze tijd. </w:t>
      </w:r>
    </w:p>
    <w:p w14:paraId="7B394D73" w14:textId="77777777" w:rsidR="00FC6102" w:rsidRDefault="00FC6102" w:rsidP="00030FD3">
      <w:pPr>
        <w:spacing w:after="80" w:line="276" w:lineRule="auto"/>
        <w:rPr>
          <w:i/>
        </w:rPr>
      </w:pPr>
      <w:r>
        <w:rPr>
          <w:i/>
        </w:rPr>
        <w:t xml:space="preserve">S: Hij ligt hier en ik raak in paniek als je dat ding kwijt bent, zeg maar. Maar het is tegelijkertijd kut dat je er de hele tijd aan hangt. </w:t>
      </w:r>
    </w:p>
    <w:p w14:paraId="7B394D74" w14:textId="77777777" w:rsidR="00030FD3" w:rsidRDefault="00030FD3" w:rsidP="00030FD3">
      <w:pPr>
        <w:spacing w:after="0" w:line="276" w:lineRule="auto"/>
      </w:pPr>
      <w:r>
        <w:t>In bovenstaande uitspraken zijn het dingen zoals een kartonnen bord, stenen, e</w:t>
      </w:r>
      <w:r w:rsidR="00211CEB">
        <w:t>e</w:t>
      </w:r>
      <w:r>
        <w:t>n paar schaatsen en een telefoon die mede</w:t>
      </w:r>
      <w:r w:rsidR="00211CEB">
        <w:t xml:space="preserve"> dragend zijn voor</w:t>
      </w:r>
      <w:r>
        <w:t xml:space="preserve"> kwaliteit van leven en waartoe een zekere afhankelijkheidsrelatie bestaat. Zo heeft bijvoorbeeld de schaatser zijn schaatsen niet zelf verzonnen en zou hij ze waarschijnlijk ook niet kunnen maken.</w:t>
      </w:r>
    </w:p>
    <w:p w14:paraId="7B394D75" w14:textId="77777777" w:rsidR="00030FD3" w:rsidRDefault="00030FD3" w:rsidP="00D05BBE">
      <w:pPr>
        <w:spacing w:after="40" w:line="276" w:lineRule="auto"/>
      </w:pPr>
      <w:r>
        <w:t xml:space="preserve">Breiden we het scala aan niet-menselijke invloeden wat uit </w:t>
      </w:r>
      <w:r w:rsidR="007C0AB8">
        <w:t xml:space="preserve">voorbij de sfeer van de dingen </w:t>
      </w:r>
      <w:r>
        <w:t>dan komen we bij uitspraken als:</w:t>
      </w:r>
    </w:p>
    <w:p w14:paraId="7B394D76" w14:textId="77777777" w:rsidR="00030FD3" w:rsidRDefault="0049697C" w:rsidP="0049697C">
      <w:pPr>
        <w:spacing w:after="40" w:line="276" w:lineRule="auto"/>
        <w:rPr>
          <w:i/>
        </w:rPr>
      </w:pPr>
      <w:r>
        <w:rPr>
          <w:i/>
        </w:rPr>
        <w:t xml:space="preserve">N: </w:t>
      </w:r>
      <w:r w:rsidR="009078B7" w:rsidRPr="00211CEB">
        <w:rPr>
          <w:i/>
        </w:rPr>
        <w:t>Als je dan toch a</w:t>
      </w:r>
      <w:r w:rsidR="00211CEB" w:rsidRPr="00211CEB">
        <w:rPr>
          <w:i/>
        </w:rPr>
        <w:t>an het meten ben</w:t>
      </w:r>
      <w:r w:rsidR="009078B7" w:rsidRPr="00211CEB">
        <w:rPr>
          <w:i/>
        </w:rPr>
        <w:t xml:space="preserve">, kijk dan </w:t>
      </w:r>
      <w:r w:rsidR="00211CEB" w:rsidRPr="00211CEB">
        <w:rPr>
          <w:i/>
        </w:rPr>
        <w:t xml:space="preserve">inderdaad </w:t>
      </w:r>
      <w:r w:rsidR="009078B7" w:rsidRPr="00211CEB">
        <w:rPr>
          <w:i/>
        </w:rPr>
        <w:t>ook naar de mensen die</w:t>
      </w:r>
      <w:r w:rsidR="00211CEB" w:rsidRPr="00211CEB">
        <w:rPr>
          <w:i/>
        </w:rPr>
        <w:t xml:space="preserve"> … die wat beter zijn in</w:t>
      </w:r>
      <w:r w:rsidR="009078B7" w:rsidRPr="00211CEB">
        <w:rPr>
          <w:i/>
        </w:rPr>
        <w:t xml:space="preserve"> tekenen of die </w:t>
      </w:r>
      <w:r w:rsidR="00211CEB" w:rsidRPr="00211CEB">
        <w:rPr>
          <w:i/>
        </w:rPr>
        <w:t xml:space="preserve">wat … weet je … </w:t>
      </w:r>
      <w:r w:rsidR="009078B7" w:rsidRPr="00211CEB">
        <w:rPr>
          <w:i/>
        </w:rPr>
        <w:t>sociaal goed zijn</w:t>
      </w:r>
      <w:r w:rsidR="00211CEB" w:rsidRPr="00211CEB">
        <w:rPr>
          <w:i/>
        </w:rPr>
        <w:t xml:space="preserve"> en dan misschien niet kunnen rekenen … En je ziet dat leerkrachten wel zo denken … maar de CITO niet …</w:t>
      </w:r>
    </w:p>
    <w:p w14:paraId="7B394D77" w14:textId="77777777" w:rsidR="007C0AB8" w:rsidRDefault="0049697C" w:rsidP="007C0AB8">
      <w:pPr>
        <w:spacing w:after="0" w:line="276" w:lineRule="auto"/>
        <w:rPr>
          <w:i/>
        </w:rPr>
      </w:pPr>
      <w:r>
        <w:rPr>
          <w:i/>
        </w:rPr>
        <w:t xml:space="preserve">T: Ik moest toen vragen om wekelijks uitbetaald te worden daar … en het is heel slecht als je al iets hebt gevonden wat wel een toekomst biedt en dat je weer snel onafhankelijk bent van dat… </w:t>
      </w:r>
    </w:p>
    <w:p w14:paraId="7B394D78" w14:textId="77777777" w:rsidR="0049697C" w:rsidRDefault="0049697C" w:rsidP="0049697C">
      <w:pPr>
        <w:spacing w:after="40" w:line="276" w:lineRule="auto"/>
        <w:rPr>
          <w:i/>
        </w:rPr>
      </w:pPr>
      <w:r>
        <w:rPr>
          <w:i/>
        </w:rPr>
        <w:t>Voor mij voelt het niet zo beschikbaar als ik ooit weer werkloos zou raken … dat het is van … ah, tenminste heb ik dat. Voor mij was het heel stressvol en heel ingewikkeld om een beetje hulp te krijgen op een moeilijk moment</w:t>
      </w:r>
      <w:r w:rsidR="007C0AB8">
        <w:rPr>
          <w:i/>
        </w:rPr>
        <w:t>.</w:t>
      </w:r>
    </w:p>
    <w:p w14:paraId="7B394D79" w14:textId="77777777" w:rsidR="00604CAB" w:rsidRDefault="00604CAB" w:rsidP="00D05BBE">
      <w:pPr>
        <w:spacing w:after="40" w:line="276" w:lineRule="auto"/>
        <w:rPr>
          <w:i/>
        </w:rPr>
      </w:pPr>
      <w:r>
        <w:rPr>
          <w:i/>
        </w:rPr>
        <w:t>M: Het ligt ook een beetje in de cultuur hè … Ik ken het …</w:t>
      </w:r>
      <w:r w:rsidR="00C6338F">
        <w:rPr>
          <w:i/>
        </w:rPr>
        <w:t xml:space="preserve">van je moet meer bewegen of je moet gepaster bewegen, maar aan de andere kant … ik kijk effe naar de overkant </w:t>
      </w:r>
      <w:r w:rsidR="00C6338F">
        <w:t xml:space="preserve">[waar twee HBO-studenten zitten, FP] </w:t>
      </w:r>
      <w:r w:rsidR="00C6338F">
        <w:rPr>
          <w:i/>
        </w:rPr>
        <w:t>jullie zitten het merendeel van jullie dag in collegebanken of achter bureaus.</w:t>
      </w:r>
    </w:p>
    <w:p w14:paraId="7B394D7A" w14:textId="77777777" w:rsidR="00805826" w:rsidRDefault="00C6338F" w:rsidP="00D05BBE">
      <w:pPr>
        <w:spacing w:after="80" w:line="276" w:lineRule="auto"/>
      </w:pPr>
      <w:r>
        <w:t>Het gaat in deze uitspraken om niet-menselijke zaken als meetinstrumenten, staande voorzieningen, indelingen van dag en ruimte. Het tot stand komen van die zaken is mede beïnvloed door menselijk handelen</w:t>
      </w:r>
      <w:r w:rsidR="001F59FE">
        <w:t>, bijvoorbeeld in het ontwerp en de vervaardiging ervan</w:t>
      </w:r>
      <w:r>
        <w:t xml:space="preserve">. </w:t>
      </w:r>
      <w:r w:rsidR="00D03C5E">
        <w:t xml:space="preserve">Het is echter ook uitdrukking van </w:t>
      </w:r>
      <w:r w:rsidR="00D5514D">
        <w:t>een verhouding tot een omgeving die aan handelingen en bedoelingen voorafgaat. In die verhouding stellen zich de vragen h</w:t>
      </w:r>
      <w:r w:rsidR="009C53DB">
        <w:t>oe kennis te verwerven en waarderen, hoe om te gaan met materiële onzekerheid, hoe de lichamelijke conditie op peil te houden</w:t>
      </w:r>
      <w:r w:rsidR="008F7162">
        <w:t>.</w:t>
      </w:r>
      <w:r w:rsidR="005B664C">
        <w:t xml:space="preserve"> </w:t>
      </w:r>
      <w:r w:rsidR="008F7162">
        <w:t xml:space="preserve">Ook hier biedt </w:t>
      </w:r>
      <w:r w:rsidR="005B664C">
        <w:t>de bestrijdi</w:t>
      </w:r>
      <w:r w:rsidR="008F7162">
        <w:t>ng van pandemieën</w:t>
      </w:r>
      <w:r w:rsidR="005B664C">
        <w:t xml:space="preserve"> een </w:t>
      </w:r>
      <w:r w:rsidR="008F7162">
        <w:t xml:space="preserve">actueel </w:t>
      </w:r>
      <w:r w:rsidR="005B664C">
        <w:t>pakkend voorbeeld</w:t>
      </w:r>
      <w:r w:rsidR="00D5514D">
        <w:t xml:space="preserve">. </w:t>
      </w:r>
      <w:r w:rsidR="008F7162">
        <w:t>Dit zijn v</w:t>
      </w:r>
      <w:r w:rsidR="00D5514D">
        <w:t>ragen</w:t>
      </w:r>
      <w:r w:rsidR="005B664C">
        <w:t xml:space="preserve"> </w:t>
      </w:r>
      <w:r w:rsidR="009C53DB">
        <w:t xml:space="preserve">waar we </w:t>
      </w:r>
      <w:r w:rsidR="006148B4">
        <w:t xml:space="preserve">in de praktijk </w:t>
      </w:r>
      <w:r w:rsidR="00D5514D">
        <w:t xml:space="preserve">van onze verhouding tot de omgeving </w:t>
      </w:r>
      <w:r w:rsidR="009C53DB">
        <w:t>hoe dan ook ie</w:t>
      </w:r>
      <w:r w:rsidR="00A71DA3">
        <w:t>ts mee moeten. Dat ‘er iets mee moeten’</w:t>
      </w:r>
      <w:r w:rsidR="009C53DB">
        <w:t xml:space="preserve"> geeft een grens aan van menselijke onafhankelijkheid</w:t>
      </w:r>
      <w:r w:rsidR="00A71DA3">
        <w:t xml:space="preserve"> </w:t>
      </w:r>
      <w:r w:rsidR="008F7162">
        <w:t xml:space="preserve">en keuzevrijheid </w:t>
      </w:r>
      <w:r w:rsidR="00A71DA3">
        <w:t xml:space="preserve">ten aanzien van die zaken. </w:t>
      </w:r>
      <w:r w:rsidR="001F59FE">
        <w:t>Wat we er vervolgens mee doen toont zich in p</w:t>
      </w:r>
      <w:r w:rsidR="00A71DA3">
        <w:t>raktijken van k</w:t>
      </w:r>
      <w:r w:rsidR="009C53DB">
        <w:t>ennismeting</w:t>
      </w:r>
      <w:r w:rsidR="006148B4">
        <w:t xml:space="preserve"> (CITO)</w:t>
      </w:r>
      <w:r w:rsidR="00A71DA3">
        <w:t>,</w:t>
      </w:r>
      <w:r w:rsidR="009C53DB">
        <w:t xml:space="preserve"> van materiële voorziening </w:t>
      </w:r>
      <w:r w:rsidR="006148B4">
        <w:t xml:space="preserve">(uitkeringsregels) </w:t>
      </w:r>
      <w:r w:rsidR="00A71DA3">
        <w:t>of beweging</w:t>
      </w:r>
      <w:r w:rsidR="009C53DB">
        <w:t xml:space="preserve"> </w:t>
      </w:r>
      <w:r w:rsidR="00A71DA3">
        <w:t>(letterlijk op school zitten)</w:t>
      </w:r>
      <w:r w:rsidR="00D5514D">
        <w:t>. Die praktijken</w:t>
      </w:r>
      <w:r w:rsidR="006148B4">
        <w:t xml:space="preserve"> </w:t>
      </w:r>
      <w:r w:rsidR="00A71DA3">
        <w:t xml:space="preserve">raken vermengd met </w:t>
      </w:r>
      <w:r w:rsidR="009C53DB">
        <w:t xml:space="preserve">materie (lijstjes, </w:t>
      </w:r>
      <w:r w:rsidR="00A71DA3">
        <w:t xml:space="preserve">naslagwerken, </w:t>
      </w:r>
      <w:r w:rsidR="006148B4">
        <w:t xml:space="preserve">geschriften </w:t>
      </w:r>
      <w:r w:rsidR="00A71DA3">
        <w:t xml:space="preserve">met </w:t>
      </w:r>
      <w:r w:rsidR="006148B4">
        <w:t xml:space="preserve">- eventueel in een computer - neergeslagen juridische kaders, </w:t>
      </w:r>
      <w:r w:rsidR="009C53DB">
        <w:t>schoollokalen,</w:t>
      </w:r>
      <w:r w:rsidR="00A71DA3">
        <w:t xml:space="preserve"> tafeltjes,</w:t>
      </w:r>
      <w:r w:rsidR="009C53DB">
        <w:t xml:space="preserve"> </w:t>
      </w:r>
      <w:r w:rsidR="006148B4">
        <w:t>enz.</w:t>
      </w:r>
      <w:r w:rsidR="00A71DA3">
        <w:t xml:space="preserve"> Dat</w:t>
      </w:r>
      <w:r w:rsidR="005B664C">
        <w:t xml:space="preserve"> </w:t>
      </w:r>
      <w:r w:rsidR="006148B4">
        <w:t>maakt</w:t>
      </w:r>
      <w:r w:rsidR="00A71DA3">
        <w:t xml:space="preserve"> mede de robuustheid </w:t>
      </w:r>
      <w:r w:rsidR="00F205DB">
        <w:t xml:space="preserve">van die praktijken </w:t>
      </w:r>
      <w:r w:rsidR="00F205DB">
        <w:lastRenderedPageBreak/>
        <w:t xml:space="preserve">uit, het is </w:t>
      </w:r>
      <w:r w:rsidR="00C06AB1">
        <w:t xml:space="preserve">- letterlijk of figuurlijk - </w:t>
      </w:r>
      <w:r w:rsidR="00F205DB">
        <w:t>mede de stof waaruit ze gemaakt zijn. Maar het maakt ze ni</w:t>
      </w:r>
      <w:r w:rsidR="00D5514D">
        <w:t>et onveranderbaar of eenduidig.</w:t>
      </w:r>
    </w:p>
    <w:p w14:paraId="7B394D7B" w14:textId="77777777" w:rsidR="00805826" w:rsidRDefault="00805826" w:rsidP="00D05BBE">
      <w:pPr>
        <w:spacing w:after="80" w:line="276" w:lineRule="auto"/>
      </w:pPr>
      <w:r>
        <w:t>Dat gebrek aan eenduidigheid blijkt bijvoorbeeld in de verschillende mogelijke betekenisse</w:t>
      </w:r>
      <w:r w:rsidR="00D03C5E">
        <w:t xml:space="preserve">n die een CITO-toets heeft waar eigenlijk geen </w:t>
      </w:r>
      <w:r w:rsidR="00D05BBE">
        <w:t xml:space="preserve">laatste funderende </w:t>
      </w:r>
      <w:r w:rsidR="00D03C5E">
        <w:t xml:space="preserve">‘echte bedoeling’ achter te ontwaren is. </w:t>
      </w:r>
      <w:r w:rsidR="00130444">
        <w:t xml:space="preserve"> </w:t>
      </w:r>
      <w:r w:rsidR="00D03C5E">
        <w:t>O</w:t>
      </w:r>
      <w:r w:rsidR="00130444">
        <w:t>ndertu</w:t>
      </w:r>
      <w:r w:rsidR="00D03C5E">
        <w:t>ssen werkt de toets onder andere</w:t>
      </w:r>
      <w:r w:rsidR="00130444">
        <w:t xml:space="preserve"> </w:t>
      </w:r>
      <w:r w:rsidR="00C06AB1">
        <w:t xml:space="preserve">als </w:t>
      </w:r>
      <w:r w:rsidR="00130444">
        <w:t xml:space="preserve">het anker van hoopvolle verwachtingen van ouders </w:t>
      </w:r>
      <w:r w:rsidR="00950BFF">
        <w:t>over de toekomst van hun kind,</w:t>
      </w:r>
      <w:r w:rsidR="00130444">
        <w:t xml:space="preserve"> als selectiemechanisme voor toekomstige opleidingen</w:t>
      </w:r>
      <w:r w:rsidR="00950BFF">
        <w:t xml:space="preserve">, als onderscheidend criterium voor schoolkwaliteit en zo zijn er nog vele </w:t>
      </w:r>
      <w:r w:rsidR="00D05BBE">
        <w:t>betekenis</w:t>
      </w:r>
      <w:r w:rsidR="00950BFF">
        <w:t>mogelijkheden</w:t>
      </w:r>
      <w:r w:rsidR="00130444">
        <w:t xml:space="preserve">. </w:t>
      </w:r>
      <w:r w:rsidR="001F59FE">
        <w:t>Dat steeds</w:t>
      </w:r>
      <w:r w:rsidR="00130444">
        <w:t xml:space="preserve"> moeten afwachten wat de betekenis van </w:t>
      </w:r>
      <w:r w:rsidR="00F6751F">
        <w:t xml:space="preserve">- elementen van - </w:t>
      </w:r>
      <w:r w:rsidR="00130444">
        <w:t>onze niet-menselijke omgeving zal blijken</w:t>
      </w:r>
      <w:r w:rsidR="00791EE9">
        <w:t xml:space="preserve"> te zijn</w:t>
      </w:r>
      <w:r w:rsidR="001F59FE">
        <w:t>,</w:t>
      </w:r>
      <w:r w:rsidR="00791EE9">
        <w:t xml:space="preserve"> zien we ook in</w:t>
      </w:r>
      <w:r w:rsidR="00130444">
        <w:t xml:space="preserve"> minder sociaal geconstrueerde zaken </w:t>
      </w:r>
      <w:r w:rsidR="00D05BBE">
        <w:t>zo</w:t>
      </w:r>
      <w:r w:rsidR="00130444">
        <w:t xml:space="preserve">als </w:t>
      </w:r>
      <w:r w:rsidR="00D05BBE">
        <w:t xml:space="preserve">de eerder genoemde </w:t>
      </w:r>
      <w:r w:rsidR="00130444">
        <w:t xml:space="preserve">pandemieën of de ontwikkeling van informatie- en communicatie technologie. </w:t>
      </w:r>
      <w:r w:rsidR="00F6751F">
        <w:t xml:space="preserve">De ambigue betekenis </w:t>
      </w:r>
      <w:r w:rsidR="006D33A9">
        <w:t>van die technologie is te zien in het gespreksfragment over de mobiele telefoon</w:t>
      </w:r>
      <w:r w:rsidR="00F6751F">
        <w:t>. Gehechtheid en irritatie over afhankelijkheid gaan in dat fragment samen.</w:t>
      </w:r>
      <w:r w:rsidR="006D33A9">
        <w:t xml:space="preserve"> </w:t>
      </w:r>
      <w:r w:rsidR="00791EE9">
        <w:t xml:space="preserve">Maar ook bij het omgaan met simpele gebruiksvoorwerpen ‘gedragen’ die zich vaak niet voorspelbaar zoals </w:t>
      </w:r>
      <w:r w:rsidR="00950BFF">
        <w:t xml:space="preserve">bijvoorbeeld </w:t>
      </w:r>
      <w:r w:rsidR="00D45120">
        <w:t xml:space="preserve">het uiterst irritante (daar gaat de concentratie) wiebelende tafeltje in het lokaaltafeltje of </w:t>
      </w:r>
      <w:r w:rsidR="00791EE9">
        <w:t xml:space="preserve">het </w:t>
      </w:r>
      <w:r w:rsidR="00691C3C">
        <w:t>‘</w:t>
      </w:r>
      <w:r w:rsidR="00791EE9">
        <w:t>makkelijk hersluitbare</w:t>
      </w:r>
      <w:r w:rsidR="00691C3C">
        <w:t>’</w:t>
      </w:r>
      <w:r w:rsidR="00791EE9">
        <w:t xml:space="preserve"> pakje voorgesneden kaas dat dat niet blijkt te zijn, wat vervolgens allerlei onvoorziene invloeden heeft, bijvoorbeeld qua tijd en gemoedstoestand. </w:t>
      </w:r>
    </w:p>
    <w:p w14:paraId="7B394D7C" w14:textId="77777777" w:rsidR="008307D4" w:rsidRDefault="00F205DB" w:rsidP="00691C3C">
      <w:pPr>
        <w:spacing w:after="0" w:line="276" w:lineRule="auto"/>
      </w:pPr>
      <w:r>
        <w:t>I</w:t>
      </w:r>
      <w:r w:rsidR="004F0E68">
        <w:t>n deze sfeer van verwevenheid met het niet-mense</w:t>
      </w:r>
      <w:r w:rsidR="00227FAA">
        <w:t xml:space="preserve">lijke </w:t>
      </w:r>
      <w:r w:rsidR="006B5672">
        <w:t xml:space="preserve">- waarvan hier slechts een gebrekkig beeld </w:t>
      </w:r>
      <w:r w:rsidR="00D05BBE">
        <w:t>is geschetst, o.a. omdat</w:t>
      </w:r>
      <w:r w:rsidR="006B5672">
        <w:t xml:space="preserve"> het dierlijke niet ter sprake kwam - </w:t>
      </w:r>
      <w:r w:rsidR="00C06AB1">
        <w:t xml:space="preserve">dient zich </w:t>
      </w:r>
      <w:r w:rsidR="00D5514D">
        <w:t xml:space="preserve">ook op het niveau van het individu </w:t>
      </w:r>
      <w:r w:rsidR="00C06AB1">
        <w:t>een nieuw soort verschil aan</w:t>
      </w:r>
      <w:r w:rsidR="00227FAA">
        <w:t xml:space="preserve">. </w:t>
      </w:r>
      <w:r w:rsidR="001F59FE">
        <w:t>A</w:t>
      </w:r>
      <w:r w:rsidR="00F22BD9">
        <w:t>ls</w:t>
      </w:r>
      <w:r w:rsidR="00046EB0">
        <w:t xml:space="preserve"> </w:t>
      </w:r>
      <w:r w:rsidR="001F59FE">
        <w:t xml:space="preserve">men ook de </w:t>
      </w:r>
      <w:r w:rsidR="00046EB0">
        <w:t xml:space="preserve">niet </w:t>
      </w:r>
      <w:r w:rsidR="00F9272B">
        <w:t>alleen</w:t>
      </w:r>
      <w:r w:rsidR="006B716E">
        <w:t xml:space="preserve"> </w:t>
      </w:r>
      <w:r w:rsidR="00046EB0">
        <w:t>door personen uitgeoefende invloed</w:t>
      </w:r>
      <w:r w:rsidR="00227FAA">
        <w:t xml:space="preserve"> </w:t>
      </w:r>
      <w:r w:rsidR="00046EB0">
        <w:t>in d</w:t>
      </w:r>
      <w:r w:rsidR="00613661">
        <w:t xml:space="preserve">e verwevenheid </w:t>
      </w:r>
      <w:r w:rsidR="001F59FE">
        <w:t>in ogenschouw neemt</w:t>
      </w:r>
      <w:r w:rsidR="00046EB0">
        <w:t xml:space="preserve">, </w:t>
      </w:r>
      <w:r w:rsidR="00F22BD9">
        <w:t>kan men</w:t>
      </w:r>
      <w:r w:rsidR="001F59FE">
        <w:t xml:space="preserve"> zicht krijgen op</w:t>
      </w:r>
      <w:r w:rsidR="00F6751F">
        <w:t xml:space="preserve"> </w:t>
      </w:r>
      <w:r w:rsidR="006B5672">
        <w:t xml:space="preserve">weliswaar </w:t>
      </w:r>
      <w:r w:rsidR="00F6751F">
        <w:t xml:space="preserve">belangrijke maar </w:t>
      </w:r>
      <w:r w:rsidR="006B5672">
        <w:t xml:space="preserve">ook </w:t>
      </w:r>
      <w:r w:rsidR="00F6751F">
        <w:t xml:space="preserve">vaak onderbelichte </w:t>
      </w:r>
      <w:r w:rsidR="006B716E">
        <w:t>bewegingen</w:t>
      </w:r>
      <w:r w:rsidR="006D33A9">
        <w:t xml:space="preserve"> van zin</w:t>
      </w:r>
      <w:r w:rsidR="006B5672">
        <w:t>, van betekenis</w:t>
      </w:r>
      <w:r w:rsidR="00046EB0">
        <w:t>. Zo blijken</w:t>
      </w:r>
      <w:r w:rsidR="00F22BD9">
        <w:t xml:space="preserve"> in</w:t>
      </w:r>
      <w:r w:rsidR="00046EB0">
        <w:t xml:space="preserve"> bovenstaande uitspraken van gespreksdeelnemers zowel stenen als mobiele telefoons invloed uit te oefenen op gemoedstoestanden, meetinstrumenten </w:t>
      </w:r>
      <w:r w:rsidR="00F22BD9">
        <w:t xml:space="preserve">opvattingen over wel en/of niet belangrijke prestaties te beïnvloeden en ervaringen met uitkeringsarrangementen het vertrouwen in de toekomst. </w:t>
      </w:r>
    </w:p>
    <w:p w14:paraId="7B394D7D" w14:textId="77777777" w:rsidR="00F205DB" w:rsidRDefault="00185FF6" w:rsidP="00F205DB">
      <w:pPr>
        <w:spacing w:after="0" w:line="276" w:lineRule="auto"/>
      </w:pPr>
      <w:r>
        <w:t>Stelt me</w:t>
      </w:r>
      <w:r w:rsidR="00F6751F">
        <w:t>n zich echter de</w:t>
      </w:r>
      <w:r w:rsidR="008307D4">
        <w:t xml:space="preserve"> volledige alledaagse leef</w:t>
      </w:r>
      <w:r>
        <w:t xml:space="preserve">situatie </w:t>
      </w:r>
      <w:r w:rsidR="00F6751F">
        <w:t>van iemand</w:t>
      </w:r>
      <w:r w:rsidR="00791EE9">
        <w:t xml:space="preserve"> </w:t>
      </w:r>
      <w:r>
        <w:t>voor waar</w:t>
      </w:r>
      <w:r w:rsidR="00A76C30">
        <w:t>in d</w:t>
      </w:r>
      <w:r>
        <w:t xml:space="preserve">e verschillende </w:t>
      </w:r>
      <w:r w:rsidR="00A76C30">
        <w:t xml:space="preserve">genoemde </w:t>
      </w:r>
      <w:r>
        <w:t>invloeden door elkaar heen spelen dan wordt een spel van invloeden en vervolgens invloeden op invloeden</w:t>
      </w:r>
      <w:r w:rsidR="00F22BD9">
        <w:t xml:space="preserve"> zichtbaar </w:t>
      </w:r>
      <w:r>
        <w:t>waarin</w:t>
      </w:r>
      <w:r w:rsidR="00F22BD9">
        <w:t xml:space="preserve"> verschi</w:t>
      </w:r>
      <w:r>
        <w:t>llen ontstaan</w:t>
      </w:r>
      <w:r w:rsidR="00F22BD9">
        <w:t xml:space="preserve">. Zo kan </w:t>
      </w:r>
      <w:r w:rsidR="00F205DB">
        <w:t xml:space="preserve">bijvoorbeeld </w:t>
      </w:r>
      <w:r w:rsidR="00F22BD9">
        <w:t xml:space="preserve">een kartonnen bord </w:t>
      </w:r>
      <w:r w:rsidR="009028A3">
        <w:t>(</w:t>
      </w:r>
      <w:r w:rsidR="00F205DB">
        <w:t>‘</w:t>
      </w:r>
      <w:r w:rsidR="009028A3">
        <w:t>visionboard</w:t>
      </w:r>
      <w:r w:rsidR="00F205DB">
        <w:t>’</w:t>
      </w:r>
      <w:r w:rsidR="009028A3">
        <w:t xml:space="preserve">) </w:t>
      </w:r>
      <w:r w:rsidR="00F22BD9">
        <w:t>het on</w:t>
      </w:r>
      <w:r w:rsidR="00723042">
        <w:t>twikkelen van een levensplan</w:t>
      </w:r>
      <w:r w:rsidR="009028A3">
        <w:t xml:space="preserve"> </w:t>
      </w:r>
      <w:r w:rsidR="00F22BD9">
        <w:t>beïnvloeden</w:t>
      </w:r>
      <w:r w:rsidR="00723042">
        <w:t>, waarbij</w:t>
      </w:r>
      <w:r w:rsidR="009028A3">
        <w:t xml:space="preserve"> de ooit verzamelde stenen een inspirerende rol spelen</w:t>
      </w:r>
      <w:r w:rsidR="008307D4">
        <w:t>. H</w:t>
      </w:r>
      <w:r w:rsidR="00723042">
        <w:t>et</w:t>
      </w:r>
      <w:r w:rsidR="009028A3">
        <w:t xml:space="preserve"> aldus beïnvloede </w:t>
      </w:r>
      <w:r w:rsidR="00723042">
        <w:t>levensplan</w:t>
      </w:r>
      <w:r w:rsidR="009028A3">
        <w:t xml:space="preserve"> </w:t>
      </w:r>
      <w:r w:rsidR="008307D4">
        <w:t xml:space="preserve">zal </w:t>
      </w:r>
      <w:r w:rsidR="009028A3">
        <w:t>mede de verhouding tot meritocratische</w:t>
      </w:r>
      <w:r w:rsidR="008307D4">
        <w:t xml:space="preserve"> eisen vanuit een schoolsysteem</w:t>
      </w:r>
      <w:r w:rsidR="00A76C30">
        <w:t xml:space="preserve"> bepalen. Zo’n beïnvloedingsspel kan heel veel verschillende uitkomsten hebben.</w:t>
      </w:r>
    </w:p>
    <w:p w14:paraId="7B394D7E" w14:textId="77777777" w:rsidR="00D5514D" w:rsidRDefault="00691C3C" w:rsidP="00F205DB">
      <w:pPr>
        <w:spacing w:after="0" w:line="276" w:lineRule="auto"/>
      </w:pPr>
      <w:r>
        <w:t>Hoewel het betrekken van niet-menselijke aspecten in het spel van beïnvloedingen wellicht lijkt te leiden tot een deter</w:t>
      </w:r>
      <w:r w:rsidR="00950BFF">
        <w:t>ministisch mensbeeld is dat</w:t>
      </w:r>
      <w:r>
        <w:t xml:space="preserve"> niet </w:t>
      </w:r>
      <w:r w:rsidR="00950BFF">
        <w:t xml:space="preserve">perse </w:t>
      </w:r>
      <w:r>
        <w:t xml:space="preserve">het geval. </w:t>
      </w:r>
      <w:r>
        <w:rPr>
          <w:rFonts w:eastAsia="Times New Roman" w:cstheme="minorHAnsi"/>
          <w:color w:val="000000"/>
          <w:lang w:eastAsia="nl-NL"/>
        </w:rPr>
        <w:t xml:space="preserve">Omdat de invloeden zelf niet vast en aan zichzelf gelijkblijvend of </w:t>
      </w:r>
      <w:r w:rsidR="00D05BBE">
        <w:rPr>
          <w:rFonts w:eastAsia="Times New Roman" w:cstheme="minorHAnsi"/>
          <w:color w:val="000000"/>
          <w:lang w:eastAsia="nl-NL"/>
        </w:rPr>
        <w:t xml:space="preserve">- bijvoorbeeld in hun betekenis - </w:t>
      </w:r>
      <w:r>
        <w:rPr>
          <w:rFonts w:eastAsia="Times New Roman" w:cstheme="minorHAnsi"/>
          <w:color w:val="000000"/>
          <w:lang w:eastAsia="nl-NL"/>
        </w:rPr>
        <w:t>eenduidig te bepalen zijn valt er immers weinig te determineren.</w:t>
      </w:r>
      <w:r>
        <w:t xml:space="preserve"> </w:t>
      </w:r>
      <w:r w:rsidR="0003353E">
        <w:t>Wisselwerkingen van invloed kunnen allerlei effecten hebben op de betekenis en zin van dingen en daarmee worden die bete</w:t>
      </w:r>
      <w:r w:rsidR="006B5672">
        <w:t>kenis en z</w:t>
      </w:r>
      <w:r w:rsidR="00D05BBE">
        <w:t>in zelf instabiel</w:t>
      </w:r>
      <w:r w:rsidR="006B5672">
        <w:t>.</w:t>
      </w:r>
    </w:p>
    <w:p w14:paraId="7B394D7F" w14:textId="77777777" w:rsidR="00691C3C" w:rsidRDefault="0003353E" w:rsidP="00D45120">
      <w:pPr>
        <w:spacing w:after="80" w:line="276" w:lineRule="auto"/>
      </w:pPr>
      <w:r>
        <w:t xml:space="preserve">Dat </w:t>
      </w:r>
      <w:r w:rsidR="007C395E">
        <w:t>lijkt erop te wijzen dat deze beschouwingswijze strijdig is</w:t>
      </w:r>
      <w:r>
        <w:t xml:space="preserve"> </w:t>
      </w:r>
      <w:r w:rsidR="007C395E">
        <w:t xml:space="preserve">met </w:t>
      </w:r>
      <w:r>
        <w:t>de nadruk die de eerder genoemde Sen en Honneth &amp; Anderson leggen op de mogelijkheid van mensen om effectief een eigen idee van een waardevol leven te bepalen en na te streven</w:t>
      </w:r>
      <w:r w:rsidR="00950BFF">
        <w:t>. Toch wijst</w:t>
      </w:r>
      <w:r w:rsidR="007C395E">
        <w:t xml:space="preserve"> Bruno Latour - aan wiens inzichten bovenstaand tekstf</w:t>
      </w:r>
      <w:r w:rsidR="006E530E">
        <w:t>ragment schatplichtig is -</w:t>
      </w:r>
      <w:r w:rsidR="007C395E">
        <w:t xml:space="preserve"> erop dat deze benadering juist nieuwe mogelijkheden opent voor </w:t>
      </w:r>
      <w:r w:rsidR="006E530E">
        <w:t xml:space="preserve">het </w:t>
      </w:r>
      <w:r w:rsidR="007C395E">
        <w:t>vo</w:t>
      </w:r>
      <w:r w:rsidR="006E530E">
        <w:t>rmgeven van zichzelf</w:t>
      </w:r>
      <w:r w:rsidR="0001203B">
        <w:t xml:space="preserve"> (Latour, 2005, p.2</w:t>
      </w:r>
      <w:r w:rsidR="002961CD">
        <w:t>14)</w:t>
      </w:r>
      <w:r w:rsidR="006E530E">
        <w:t xml:space="preserve">. Juist als we het vertrouwde beeld van een samenleving als een in principe overzichtelijke structuur </w:t>
      </w:r>
      <w:r w:rsidR="00D5514D">
        <w:t>bestaande uit</w:t>
      </w:r>
      <w:r w:rsidR="006E530E">
        <w:t xml:space="preserve"> doordachte handelingen van </w:t>
      </w:r>
      <w:r w:rsidR="00D5514D">
        <w:t xml:space="preserve">redelijke en </w:t>
      </w:r>
      <w:r w:rsidR="006E530E">
        <w:t xml:space="preserve">autonome personen loslaten “zou het mogelijk kunnen worden om de stroom van </w:t>
      </w:r>
      <w:r w:rsidR="00F9272B">
        <w:lastRenderedPageBreak/>
        <w:t xml:space="preserve">andere </w:t>
      </w:r>
      <w:r w:rsidR="006E530E">
        <w:t xml:space="preserve">meer subtiele </w:t>
      </w:r>
      <w:r w:rsidR="00F9272B">
        <w:t>voorwaarden op de voorgrond te plaatsen die het ons mogelijk maken enige innerlijkheid te verwerven.”</w:t>
      </w:r>
      <w:r w:rsidR="00F9272B">
        <w:rPr>
          <w:rStyle w:val="Voetnootmarkering"/>
        </w:rPr>
        <w:footnoteReference w:id="3"/>
      </w:r>
    </w:p>
    <w:p w14:paraId="7B394D80" w14:textId="77777777" w:rsidR="00943480" w:rsidRDefault="009028A3" w:rsidP="00F26DC2">
      <w:pPr>
        <w:spacing w:after="240" w:line="276" w:lineRule="auto"/>
      </w:pPr>
      <w:r>
        <w:t xml:space="preserve">Als men </w:t>
      </w:r>
      <w:r w:rsidR="00F205DB">
        <w:t xml:space="preserve">vanuit </w:t>
      </w:r>
      <w:r w:rsidR="00613661">
        <w:t xml:space="preserve">dat perspectief kijkt naar </w:t>
      </w:r>
      <w:r w:rsidR="00943480">
        <w:t xml:space="preserve">kwaliteit van leven in </w:t>
      </w:r>
      <w:r w:rsidR="00613661">
        <w:t>een</w:t>
      </w:r>
      <w:r w:rsidR="00F205DB">
        <w:t xml:space="preserve"> stad wordt een</w:t>
      </w:r>
      <w:r>
        <w:t xml:space="preserve"> netwerk ofwel spel van wederzijdse wel en niet menselijke beïnvloedingen </w:t>
      </w:r>
      <w:r w:rsidR="00F205DB">
        <w:t xml:space="preserve">zichtbaar </w:t>
      </w:r>
      <w:r w:rsidR="00613661">
        <w:t xml:space="preserve">dat zich </w:t>
      </w:r>
      <w:r w:rsidR="00943480">
        <w:t xml:space="preserve">enerzijds </w:t>
      </w:r>
      <w:r w:rsidR="00613661">
        <w:t>niet eenduidig laat bepalen, m</w:t>
      </w:r>
      <w:r w:rsidR="00943480">
        <w:t>aar waarin anderzijds uitoefenen van invloed</w:t>
      </w:r>
      <w:r w:rsidR="00AD4C05">
        <w:t xml:space="preserve"> </w:t>
      </w:r>
      <w:r w:rsidR="00613661">
        <w:t>de no</w:t>
      </w:r>
      <w:r w:rsidR="00723042">
        <w:t xml:space="preserve">rmaalste zaak van de wereld is. </w:t>
      </w:r>
      <w:r w:rsidR="008307D4">
        <w:t>Zo kunnen we m</w:t>
      </w:r>
      <w:r w:rsidR="00723042">
        <w:t>et recht</w:t>
      </w:r>
      <w:r w:rsidR="008307D4">
        <w:t xml:space="preserve"> spreken van</w:t>
      </w:r>
      <w:r w:rsidR="00723042">
        <w:t xml:space="preserve"> een </w:t>
      </w:r>
      <w:r w:rsidR="008307D4">
        <w:t>‘</w:t>
      </w:r>
      <w:r w:rsidR="00D5514D">
        <w:t>stad vol verschil’.</w:t>
      </w:r>
    </w:p>
    <w:p w14:paraId="7B394D81" w14:textId="77777777" w:rsidR="006148B4" w:rsidRDefault="00952302" w:rsidP="00943480">
      <w:pPr>
        <w:spacing w:after="0" w:line="276" w:lineRule="auto"/>
        <w:rPr>
          <w:i/>
        </w:rPr>
      </w:pPr>
      <w:r>
        <w:rPr>
          <w:i/>
        </w:rPr>
        <w:t>3</w:t>
      </w:r>
      <w:r w:rsidR="00943480">
        <w:rPr>
          <w:i/>
        </w:rPr>
        <w:t xml:space="preserve">.4 </w:t>
      </w:r>
      <w:r w:rsidR="006148B4" w:rsidRPr="00943480">
        <w:rPr>
          <w:i/>
        </w:rPr>
        <w:t>Verwevenheid in de stad</w:t>
      </w:r>
    </w:p>
    <w:p w14:paraId="7B394D82" w14:textId="77777777" w:rsidR="007127E5" w:rsidRDefault="007127E5" w:rsidP="00AF78AA">
      <w:pPr>
        <w:spacing w:after="80" w:line="276" w:lineRule="auto"/>
      </w:pPr>
      <w:r>
        <w:t>Na e</w:t>
      </w:r>
      <w:r w:rsidR="00BC6DB7">
        <w:t>en korte recapitulatie</w:t>
      </w:r>
      <w:r>
        <w:t xml:space="preserve"> van de kern van bovengeschetste aspecten van kwaliteit van leven, wordt die kern hieronder betrokken op kwaliteit van leven in Rotterdam. Daarbij wordt de bespreking </w:t>
      </w:r>
      <w:r w:rsidR="0000053A">
        <w:t xml:space="preserve">- </w:t>
      </w:r>
      <w:r>
        <w:t xml:space="preserve">weer </w:t>
      </w:r>
      <w:r w:rsidR="00680DE3">
        <w:t>geleid door</w:t>
      </w:r>
      <w:r w:rsidR="0000053A">
        <w:t xml:space="preserve"> een combinatie van citaten uit </w:t>
      </w:r>
      <w:r>
        <w:t>onderzoeksgesprekken</w:t>
      </w:r>
      <w:r w:rsidR="0000053A">
        <w:t xml:space="preserve"> en reflectie daarop -</w:t>
      </w:r>
      <w:r>
        <w:t xml:space="preserve"> gericht op in de stad gesitueerde </w:t>
      </w:r>
      <w:r w:rsidR="00E57C53">
        <w:t xml:space="preserve">en verweven </w:t>
      </w:r>
      <w:r>
        <w:t>sociale praktijken</w:t>
      </w:r>
      <w:r w:rsidR="00AF78AA">
        <w:t xml:space="preserve">. </w:t>
      </w:r>
    </w:p>
    <w:p w14:paraId="7B394D83" w14:textId="77777777" w:rsidR="007200EC" w:rsidRPr="00C21021" w:rsidRDefault="007200EC" w:rsidP="00D52A27">
      <w:pPr>
        <w:spacing w:after="0" w:line="276" w:lineRule="auto"/>
        <w:rPr>
          <w:i/>
        </w:rPr>
      </w:pPr>
      <w:r w:rsidRPr="00C21021">
        <w:rPr>
          <w:i/>
        </w:rPr>
        <w:t>Recapitulerend:</w:t>
      </w:r>
    </w:p>
    <w:p w14:paraId="7B394D84" w14:textId="77777777" w:rsidR="00D52A27" w:rsidRDefault="0000053A" w:rsidP="00D52A27">
      <w:pPr>
        <w:spacing w:after="0" w:line="276" w:lineRule="auto"/>
      </w:pPr>
      <w:r>
        <w:t xml:space="preserve"> </w:t>
      </w:r>
      <w:r w:rsidR="00BC6DB7">
        <w:t xml:space="preserve">Wat kwaliteit van leven uitmaakt, de zin die erin te vinden is, is </w:t>
      </w:r>
      <w:r w:rsidR="00680DE3">
        <w:t xml:space="preserve">- als het al in begrippen te vatten is - zeker niet </w:t>
      </w:r>
      <w:r w:rsidR="00BC6DB7">
        <w:t xml:space="preserve">voor iedereen </w:t>
      </w:r>
      <w:r w:rsidR="00680DE3">
        <w:t>in dezelfde</w:t>
      </w:r>
      <w:r w:rsidR="00E57C53">
        <w:t xml:space="preserve"> begrippen te vatten</w:t>
      </w:r>
      <w:r w:rsidR="00BC6DB7">
        <w:t xml:space="preserve">. </w:t>
      </w:r>
      <w:r w:rsidR="00680DE3">
        <w:t>Dat impliceert niet dat individuele mensen op zichzelf gericht zijn. Zo wordt o</w:t>
      </w:r>
      <w:r w:rsidR="00BC6DB7">
        <w:t xml:space="preserve">nderlinge betrokkenheid door veel mensen een belangrijk aspect van kwaliteit van leven gevonden. Daarbij wordt echter naar voren gebracht dat ook die betrokkenheid veel verschillende vormen kan - en moet kunnen - hebben. </w:t>
      </w:r>
    </w:p>
    <w:p w14:paraId="7B394D85" w14:textId="77777777" w:rsidR="00DB3E8C" w:rsidRDefault="00680DE3" w:rsidP="00DB3E8C">
      <w:pPr>
        <w:spacing w:after="0" w:line="276" w:lineRule="auto"/>
      </w:pPr>
      <w:r>
        <w:t>Waar het eigenlijk concreet over gaat als we het hebben over verschillen tussen mensen</w:t>
      </w:r>
      <w:r w:rsidR="00BC6DB7">
        <w:t xml:space="preserve"> wordt duidelijk als</w:t>
      </w:r>
      <w:r w:rsidR="00D52A27">
        <w:t xml:space="preserve"> </w:t>
      </w:r>
      <w:r w:rsidR="00E57C53">
        <w:t>individuen de vraag</w:t>
      </w:r>
      <w:r w:rsidR="00D52A27">
        <w:t xml:space="preserve"> wat ze willen doen en zijn</w:t>
      </w:r>
      <w:r w:rsidR="00E57C53">
        <w:t xml:space="preserve"> zeer verschillend blijken te beantwoorden</w:t>
      </w:r>
      <w:r w:rsidR="00D52A27">
        <w:t xml:space="preserve">. </w:t>
      </w:r>
    </w:p>
    <w:p w14:paraId="7B394D86" w14:textId="77777777" w:rsidR="00DB3E8C" w:rsidRDefault="00680DE3" w:rsidP="00DB3E8C">
      <w:pPr>
        <w:spacing w:after="0" w:line="276" w:lineRule="auto"/>
      </w:pPr>
      <w:r>
        <w:t>Terugkomend op betrokkenheid: die</w:t>
      </w:r>
      <w:r w:rsidR="00D52A27">
        <w:t xml:space="preserve"> is niet slechts een keuze, maar ook met menselijk bestaan gegeven. In die zin kun</w:t>
      </w:r>
      <w:r w:rsidR="00A7228A">
        <w:t xml:space="preserve">nen we spreken van verwevenheid: in de ‘stof’ van het menszijn is een omgevingsrelatie geweven. </w:t>
      </w:r>
      <w:r w:rsidR="000D36A9">
        <w:t xml:space="preserve">Daarbij doet zich een alzijdige wisselwerking van beïnvloedingen voor. </w:t>
      </w:r>
      <w:r w:rsidR="00A060E6">
        <w:t xml:space="preserve">Om te beginnen tussen mensen, waar een belangrijke </w:t>
      </w:r>
      <w:r w:rsidR="00E57C53">
        <w:t xml:space="preserve">vorm van die </w:t>
      </w:r>
      <w:r w:rsidR="00A060E6">
        <w:t xml:space="preserve">wisselwerking bestaat uit de onderlinge erkenningsrelaties die individuen uiteindelijk </w:t>
      </w:r>
      <w:r w:rsidR="00521830">
        <w:t xml:space="preserve">als alles goed gaat </w:t>
      </w:r>
      <w:r w:rsidR="00A060E6">
        <w:t xml:space="preserve">in staat kunnen stellen </w:t>
      </w:r>
      <w:r w:rsidR="00521830">
        <w:t>een kwetsbare vorm van ‘autonomie’ te bereiken</w:t>
      </w:r>
      <w:r w:rsidR="00E57C53">
        <w:t>, d.w.z.</w:t>
      </w:r>
      <w:r w:rsidR="00A060E6">
        <w:t>: effectief een eigen idee van een waardevol leven te bepalen en na te streven.</w:t>
      </w:r>
    </w:p>
    <w:p w14:paraId="7B394D87" w14:textId="77777777" w:rsidR="00BC6DB7" w:rsidRDefault="000D36A9" w:rsidP="00DB3E8C">
      <w:pPr>
        <w:spacing w:after="0" w:line="276" w:lineRule="auto"/>
      </w:pPr>
      <w:r>
        <w:t>D</w:t>
      </w:r>
      <w:r w:rsidR="00A7228A">
        <w:t>e verwevenhe</w:t>
      </w:r>
      <w:r w:rsidR="00473352">
        <w:t>id betreft ook het</w:t>
      </w:r>
      <w:r w:rsidR="00A7228A">
        <w:t xml:space="preserve"> niet-menselijke </w:t>
      </w:r>
      <w:r w:rsidR="00473352">
        <w:t>deel van de omgeving</w:t>
      </w:r>
      <w:r w:rsidR="00A060E6">
        <w:t>. S</w:t>
      </w:r>
      <w:r w:rsidR="00473352">
        <w:t>impe</w:t>
      </w:r>
      <w:r>
        <w:t>le gebruiksvoorwerpen</w:t>
      </w:r>
      <w:r w:rsidR="00A060E6">
        <w:t xml:space="preserve">, computers, pandemieën, </w:t>
      </w:r>
      <w:r>
        <w:t>kwaliteitsbeoordelingsmatrices</w:t>
      </w:r>
      <w:r w:rsidR="00A060E6">
        <w:t xml:space="preserve">, wetboeken, enz. </w:t>
      </w:r>
      <w:r w:rsidR="00473352">
        <w:t xml:space="preserve">Dat </w:t>
      </w:r>
      <w:r w:rsidR="00DB3E8C">
        <w:t>deel krijgt in die verwevenheid - de wisselwerking van invloeden</w:t>
      </w:r>
      <w:r>
        <w:t xml:space="preserve"> </w:t>
      </w:r>
      <w:r w:rsidR="00DB3E8C">
        <w:t xml:space="preserve">- </w:t>
      </w:r>
      <w:r w:rsidR="00473352">
        <w:t xml:space="preserve">ook een scala aan wisselende betekenissen en effecten. </w:t>
      </w:r>
      <w:r w:rsidR="007200EC">
        <w:t xml:space="preserve">Daarmee is (kwaliteit van) leven </w:t>
      </w:r>
      <w:r w:rsidR="00680DE3">
        <w:t xml:space="preserve">dus </w:t>
      </w:r>
      <w:r w:rsidR="007200EC">
        <w:t>niet gedetermineerd door de niet-menselijke omgeving</w:t>
      </w:r>
      <w:r w:rsidR="00DB3E8C">
        <w:t xml:space="preserve"> maar komen </w:t>
      </w:r>
      <w:r w:rsidR="00AF78AA">
        <w:t xml:space="preserve">de verschillende mogelijke - </w:t>
      </w:r>
      <w:r w:rsidR="006F2DD1">
        <w:t>en niet perse gekozen</w:t>
      </w:r>
      <w:r w:rsidR="00AF78AA">
        <w:t xml:space="preserve"> -</w:t>
      </w:r>
      <w:r w:rsidR="006F2DD1">
        <w:t xml:space="preserve"> verhoudingen </w:t>
      </w:r>
      <w:r w:rsidR="00DB3E8C">
        <w:t xml:space="preserve">tot de hele omgeving - waaronder de niet menselijke </w:t>
      </w:r>
      <w:r w:rsidR="00A060E6">
        <w:t>-</w:t>
      </w:r>
      <w:r w:rsidR="00DB3E8C">
        <w:t xml:space="preserve"> in beeld al</w:t>
      </w:r>
      <w:r w:rsidR="00B20E68">
        <w:t>s de bewegende basis</w:t>
      </w:r>
      <w:r w:rsidR="00A060E6">
        <w:t xml:space="preserve"> van leven en </w:t>
      </w:r>
      <w:r w:rsidR="006F2F51">
        <w:t>de kwaliteit ervan</w:t>
      </w:r>
      <w:r w:rsidR="00DB3E8C">
        <w:t xml:space="preserve">. </w:t>
      </w:r>
      <w:r w:rsidR="00A547DD">
        <w:t xml:space="preserve">De alzijdige beweging van beïnvloedingen </w:t>
      </w:r>
      <w:r w:rsidR="00E57C53">
        <w:t>-</w:t>
      </w:r>
      <w:r w:rsidR="008948EB">
        <w:t xml:space="preserve"> inclusief</w:t>
      </w:r>
      <w:r w:rsidR="00E57C53">
        <w:t xml:space="preserve"> beïnvloedingen van beïnvloedingen, enz. - </w:t>
      </w:r>
      <w:r w:rsidR="00A547DD">
        <w:t xml:space="preserve">kan worden gezien als een </w:t>
      </w:r>
      <w:r w:rsidR="00B20E68">
        <w:t>(</w:t>
      </w:r>
      <w:r w:rsidR="008948EB">
        <w:t xml:space="preserve">steeds </w:t>
      </w:r>
      <w:r w:rsidR="00B20E68">
        <w:t>bewegend)</w:t>
      </w:r>
      <w:r w:rsidR="008948EB">
        <w:t xml:space="preserve"> </w:t>
      </w:r>
      <w:r w:rsidR="00A547DD">
        <w:t xml:space="preserve">netwerk. </w:t>
      </w:r>
      <w:r w:rsidR="008948EB">
        <w:t xml:space="preserve">Maar niet meer </w:t>
      </w:r>
      <w:r w:rsidR="00AF78AA">
        <w:t xml:space="preserve">als </w:t>
      </w:r>
      <w:r w:rsidR="008948EB">
        <w:t xml:space="preserve">een alleen door mensen of hun producten en bedenksels bepaald ‘sociaal’ netwerk. </w:t>
      </w:r>
    </w:p>
    <w:p w14:paraId="7B394D88" w14:textId="77777777" w:rsidR="008948EB" w:rsidRDefault="00870945" w:rsidP="00F26DC2">
      <w:pPr>
        <w:spacing w:after="240"/>
      </w:pPr>
      <w:r>
        <w:t xml:space="preserve">Het volledig met elkaar verweven zijn van invloeden van mensen en niet-mensen, hun omgeving en de steeds schuivende interpretaties die in dat proces een rol spelen betekent niet dat de vorm van invloed van - bijvoorbeeld - een mens niet verschilt van de invloed van de computer waar zij tegen zit te schelden of van de SUV waar ze naar kijkt dan wel het - al of niet vervuilde - strand waar ze langs wandelt. Als je uitgaat van de verwevenheid zijn die verschillen alleen niet meer vanzelfsprekend en op voorhand helder, maar de sporen ervan moeten minutieus gevolgd en geïnterpreteerd worden en </w:t>
      </w:r>
      <w:r>
        <w:lastRenderedPageBreak/>
        <w:t>de controverses tussen verschillende interpretaties vervolgens ook. Alleen via die wat moeizame - maar ook boeiende en interessante - b</w:t>
      </w:r>
      <w:r w:rsidR="00AF78AA">
        <w:t xml:space="preserve">enadering kan een beeld ontstaan van (kwaliteit van) leven. </w:t>
      </w:r>
    </w:p>
    <w:p w14:paraId="7B394D89" w14:textId="77777777" w:rsidR="00A63400" w:rsidRDefault="00952302" w:rsidP="00DB3E8C">
      <w:pPr>
        <w:spacing w:after="0" w:line="276" w:lineRule="auto"/>
        <w:rPr>
          <w:i/>
        </w:rPr>
      </w:pPr>
      <w:r>
        <w:t>3.</w:t>
      </w:r>
      <w:r w:rsidR="00A63400">
        <w:t xml:space="preserve">4.1 </w:t>
      </w:r>
      <w:r w:rsidR="00A63400" w:rsidRPr="00943480">
        <w:rPr>
          <w:i/>
        </w:rPr>
        <w:t>Verwevenheid in de stad</w:t>
      </w:r>
      <w:r w:rsidR="00A63400">
        <w:rPr>
          <w:i/>
        </w:rPr>
        <w:t>, voorbeelden</w:t>
      </w:r>
    </w:p>
    <w:p w14:paraId="7B394D8A" w14:textId="77777777" w:rsidR="00A63400" w:rsidRPr="00A63400" w:rsidRDefault="00A63400" w:rsidP="00E4762F">
      <w:pPr>
        <w:spacing w:after="120" w:line="276" w:lineRule="auto"/>
      </w:pPr>
      <w:r>
        <w:t>Van de gedaanten die het boven beschreven netwerk van invloeden in de werkelijkheid van het Rotterdamse samenleven kunnen aannemen onderstaand een aantal voorbeelden.</w:t>
      </w:r>
    </w:p>
    <w:p w14:paraId="7B394D8B" w14:textId="77777777" w:rsidR="008B3B04" w:rsidRDefault="008B3B04" w:rsidP="002E37EC">
      <w:pPr>
        <w:spacing w:after="40" w:line="276" w:lineRule="auto"/>
        <w:rPr>
          <w:i/>
        </w:rPr>
      </w:pPr>
      <w:r w:rsidRPr="002E1C14">
        <w:rPr>
          <w:i/>
        </w:rPr>
        <w:t>Het gaat over kwaliteit van leven … Ik werken met open huis</w:t>
      </w:r>
      <w:r w:rsidR="0059171D">
        <w:t xml:space="preserve"> [</w:t>
      </w:r>
      <w:r w:rsidR="002E37EC">
        <w:t xml:space="preserve">georganiseerd vanuit </w:t>
      </w:r>
      <w:r w:rsidR="0059171D">
        <w:t>een Rotterdams stedelijk netwerk van verschillende kerkelijke groepen dat zich inzet voor vluchtelingen, FP]</w:t>
      </w:r>
      <w:r w:rsidRPr="002E1C14">
        <w:rPr>
          <w:i/>
        </w:rPr>
        <w:t xml:space="preserve"> … die mensen heeft heel veel die verhaal aan mij verteld … die zijn wat de problemen in Iran, in Afghanistan. Door die verhalen ik word ook een beetje depres … Vorige week iemand … ik heb heel goed contact met hem en ik ben daar geweest … hij is overleden. Dat iemand ook even voor de kwaliteit van mijn leven ook zorgen … hoe het met jou gaat … misschien ook zorgen naar andere activiteiten bijvoorbeeld even naar de bioscoop gaan, uit gaan om te eten, gezellig die dingen doen. Niet alleen die andere mensen denk dat ik heb geen problemen.</w:t>
      </w:r>
    </w:p>
    <w:p w14:paraId="7B394D8C" w14:textId="77777777" w:rsidR="008B3B04" w:rsidRDefault="008B3B04" w:rsidP="00D359DA">
      <w:pPr>
        <w:spacing w:after="80" w:line="276" w:lineRule="auto"/>
      </w:pPr>
      <w:r>
        <w:t>Het gaat hier over verschillende vormen van intermenselijke erkenning (zowel van vluchtelingen in hun psychische en sociaal-politieke nood als van degene die zich om hen bekommert), maar ook over behoefte aan - en niet slechts een besluit tot - ‘de zinnen verzetten’, aan mogelijkheden om weer nieuwe betekenissen te ervaren. Die worden door deze persoon gezocht in andere (film)</w:t>
      </w:r>
      <w:r w:rsidR="0059171D">
        <w:t xml:space="preserve">beelden- en </w:t>
      </w:r>
      <w:r>
        <w:t xml:space="preserve">verhalen en </w:t>
      </w:r>
      <w:r w:rsidR="0059171D">
        <w:t xml:space="preserve">in </w:t>
      </w:r>
      <w:r>
        <w:t xml:space="preserve">gezellig uit eten. Zowel dat zoeken </w:t>
      </w:r>
      <w:r w:rsidR="0059171D">
        <w:t xml:space="preserve">(en vinden) </w:t>
      </w:r>
      <w:r>
        <w:t xml:space="preserve">als de genoemde erkenning van vluchtelingen zijn gerelateerd aan </w:t>
      </w:r>
      <w:r w:rsidR="002961CD">
        <w:t xml:space="preserve">een materiële infrastructuur - </w:t>
      </w:r>
      <w:r>
        <w:t>AZC’s, een rechtsstructuur, bioscopen, eethuizen, enz. - die de mogelijkheid daartoe biedt. Helaas heeft ook de verderaf gelegen militaire infrastructuur met zijn drones en landmijnen een belangrijke invloed in dit relaas.</w:t>
      </w:r>
    </w:p>
    <w:p w14:paraId="7B394D8D" w14:textId="77777777" w:rsidR="0059171D" w:rsidRDefault="0059171D" w:rsidP="002E37EC">
      <w:pPr>
        <w:spacing w:after="0" w:line="276" w:lineRule="auto"/>
      </w:pPr>
      <w:r>
        <w:t>Uit een gesprek dat lopende het onderzoek werd gevoerd bij een werk- en a</w:t>
      </w:r>
      <w:r w:rsidR="002E37EC">
        <w:t xml:space="preserve">ctiveringscentrum in Rotterdam </w:t>
      </w:r>
      <w:r>
        <w:t>Noord:</w:t>
      </w:r>
    </w:p>
    <w:p w14:paraId="7B394D8E" w14:textId="77777777" w:rsidR="00601BBC" w:rsidRDefault="00777408" w:rsidP="00601BBC">
      <w:pPr>
        <w:spacing w:after="0"/>
        <w:rPr>
          <w:i/>
        </w:rPr>
      </w:pPr>
      <w:r>
        <w:rPr>
          <w:i/>
        </w:rPr>
        <w:t xml:space="preserve">H: </w:t>
      </w:r>
      <w:r w:rsidR="0059171D" w:rsidRPr="00542886">
        <w:rPr>
          <w:i/>
        </w:rPr>
        <w:t xml:space="preserve">Ik heb toen alles </w:t>
      </w:r>
      <w:r w:rsidR="0059171D" w:rsidRPr="0059171D">
        <w:t>[een verzameling Frank Zappa LP’s die vanaf het 16</w:t>
      </w:r>
      <w:r w:rsidR="0059171D" w:rsidRPr="0059171D">
        <w:rPr>
          <w:vertAlign w:val="superscript"/>
        </w:rPr>
        <w:t>e</w:t>
      </w:r>
      <w:r w:rsidR="0059171D" w:rsidRPr="0059171D">
        <w:t xml:space="preserve"> levensjaar is opgebouwd]</w:t>
      </w:r>
      <w:r w:rsidR="0059171D" w:rsidRPr="00542886">
        <w:rPr>
          <w:i/>
        </w:rPr>
        <w:t xml:space="preserve"> verkocht zeg. Ja ik kreeg me zoon het weekend … ik had geen geld. En ik had geen draaitafel dus die platen kon ik niet meer draaien. Nou hup weg die handel, kon ik hem tenminste eten geven. Ik had ook net zo goed tegen ze moeder kenne zeggen: joh hou jij hem het weekendje effe, want ik heb geen geld … probleem opgelo</w:t>
      </w:r>
      <w:r w:rsidR="0059171D">
        <w:rPr>
          <w:i/>
        </w:rPr>
        <w:t>st. Maar ja, op dat moment dach-</w:t>
      </w:r>
      <w:r w:rsidR="0059171D" w:rsidRPr="00542886">
        <w:rPr>
          <w:i/>
        </w:rPr>
        <w:t>ik effe anders. Ah, het is maar materiaal joh.</w:t>
      </w:r>
      <w:r w:rsidR="005B39B0">
        <w:rPr>
          <w:i/>
        </w:rPr>
        <w:t xml:space="preserve"> </w:t>
      </w:r>
    </w:p>
    <w:p w14:paraId="7B394D8F" w14:textId="77777777" w:rsidR="00777408" w:rsidRPr="00777408" w:rsidRDefault="005B39B0" w:rsidP="00601BBC">
      <w:pPr>
        <w:spacing w:after="40"/>
        <w:rPr>
          <w:i/>
        </w:rPr>
      </w:pPr>
      <w:r>
        <w:t>Eerder zegt</w:t>
      </w:r>
      <w:r w:rsidR="00777408">
        <w:t xml:space="preserve"> H</w:t>
      </w:r>
      <w:r>
        <w:t>,</w:t>
      </w:r>
      <w:r w:rsidR="00777408">
        <w:t xml:space="preserve"> </w:t>
      </w:r>
      <w:r>
        <w:t>als een</w:t>
      </w:r>
      <w:r w:rsidR="00777408">
        <w:t xml:space="preserve"> gespreksdeelnemer hint naar zijn ‘verdwenen’</w:t>
      </w:r>
      <w:r>
        <w:t xml:space="preserve"> Zappa verzameling</w:t>
      </w:r>
      <w:r w:rsidR="00777408">
        <w:t xml:space="preserve">: </w:t>
      </w:r>
      <w:r w:rsidR="00777408">
        <w:rPr>
          <w:i/>
        </w:rPr>
        <w:t>Wil je dat nooit meer zeggen? Ik ben gelijk sacherijnig.</w:t>
      </w:r>
    </w:p>
    <w:p w14:paraId="7B394D90" w14:textId="77777777" w:rsidR="00A47656" w:rsidRDefault="005B39B0" w:rsidP="00E4762F">
      <w:pPr>
        <w:spacing w:after="120"/>
      </w:pPr>
      <w:r>
        <w:t xml:space="preserve">Ook in dit citaat speelt een wisselwerking van invloeden waarin persoonlijke voorkeuren (van een goede vader zijn tot naar Zappa luisteren), erkenning (als goede vader en van </w:t>
      </w:r>
      <w:r w:rsidR="006D1767">
        <w:t xml:space="preserve">zowel </w:t>
      </w:r>
      <w:r>
        <w:t xml:space="preserve">een zoon </w:t>
      </w:r>
      <w:r w:rsidR="006D1767">
        <w:t>als</w:t>
      </w:r>
      <w:r>
        <w:t xml:space="preserve"> een ex die op je moeten kunnen vertrouwen), materiaal (eten, LP</w:t>
      </w:r>
      <w:r w:rsidR="005224FA">
        <w:t>’</w:t>
      </w:r>
      <w:r>
        <w:t>s</w:t>
      </w:r>
      <w:r w:rsidR="005224FA">
        <w:t>, geen draaitafel</w:t>
      </w:r>
      <w:r>
        <w:t xml:space="preserve">) met elkaar verweven zijn. Daarnaast maakt </w:t>
      </w:r>
      <w:r w:rsidR="006F387D">
        <w:t>verschuiving van betekenis - net als in het voorgaande ‘bioscoopvoorbeeld’ - onderde</w:t>
      </w:r>
      <w:r w:rsidR="005224FA">
        <w:t xml:space="preserve">el uit van die verwevenheid. Verschuiving </w:t>
      </w:r>
      <w:r w:rsidR="006F387D">
        <w:t>van “ik ben gelijk sacherijnig” tot “het is maar materiaal joh”</w:t>
      </w:r>
      <w:r w:rsidR="005224FA">
        <w:t xml:space="preserve"> en in “op dat moment dach-ik effe anders”</w:t>
      </w:r>
      <w:r w:rsidR="006F387D">
        <w:t xml:space="preserve">. </w:t>
      </w:r>
    </w:p>
    <w:p w14:paraId="7B394D91" w14:textId="77777777" w:rsidR="00A47656" w:rsidRDefault="00A47656" w:rsidP="00A47656">
      <w:pPr>
        <w:spacing w:after="40"/>
        <w:rPr>
          <w:i/>
        </w:rPr>
      </w:pPr>
      <w:r>
        <w:rPr>
          <w:i/>
        </w:rPr>
        <w:t>M: Een van de voorbeelden van waardevolle culturele dingen … dat was de documentaire ‘Goede Buren’ met de huisbezoeken die de gemeente had afgelegd bij eenzame</w:t>
      </w:r>
      <w:r w:rsidR="00C21021">
        <w:rPr>
          <w:i/>
        </w:rPr>
        <w:t xml:space="preserve"> ouderen naar aanleiding van Bep</w:t>
      </w:r>
      <w:r>
        <w:rPr>
          <w:i/>
        </w:rPr>
        <w:t xml:space="preserve"> die tien jaar d</w:t>
      </w:r>
      <w:r w:rsidR="00C21021">
        <w:rPr>
          <w:i/>
        </w:rPr>
        <w:t>ood had gelegen … Je had dus Bep</w:t>
      </w:r>
      <w:r>
        <w:rPr>
          <w:i/>
        </w:rPr>
        <w:t xml:space="preserve">, </w:t>
      </w:r>
      <w:r w:rsidR="006A1847">
        <w:t xml:space="preserve">[een Rotterdamse vrouw die </w:t>
      </w:r>
      <w:r w:rsidR="00FE3085">
        <w:t xml:space="preserve">in afzondering leefde en </w:t>
      </w:r>
      <w:r w:rsidR="006A1847">
        <w:t>na haar overlijden</w:t>
      </w:r>
      <w:r w:rsidR="00D359DA" w:rsidRPr="00D359DA">
        <w:t xml:space="preserve"> </w:t>
      </w:r>
      <w:r w:rsidR="00D359DA">
        <w:t>- op 74-jarige leeftijd</w:t>
      </w:r>
      <w:r w:rsidR="006A1847">
        <w:t xml:space="preserve"> </w:t>
      </w:r>
      <w:r w:rsidR="00FE3085">
        <w:t xml:space="preserve">in 2013 </w:t>
      </w:r>
      <w:r w:rsidR="00D359DA">
        <w:t xml:space="preserve">- </w:t>
      </w:r>
      <w:r w:rsidR="006A1847">
        <w:t>tien jaar onopgemerkt dood in haar huis heeft gelegen</w:t>
      </w:r>
      <w:r w:rsidR="00D359DA">
        <w:t>, FP</w:t>
      </w:r>
      <w:r w:rsidR="006A1847">
        <w:t xml:space="preserve">] </w:t>
      </w:r>
      <w:r>
        <w:rPr>
          <w:i/>
        </w:rPr>
        <w:t xml:space="preserve">je had die huisbezoeken, je had dus de documentaire, dus het feit dat er een beeld van geschapen wordt, wat een inkijk geeft voor anderen, met een gesprek wat erna is … een soort discussie, een reizend gesprek waarvan je dan hoopt dat … dat dat iets genereert wat je kan blijven </w:t>
      </w:r>
      <w:r>
        <w:rPr>
          <w:i/>
        </w:rPr>
        <w:lastRenderedPageBreak/>
        <w:t>volgen. En toen hadden we het over … van het zijn heel vaak projecten van vier jaar, die dan afgesloten worden op het moment dat er nieuwe mensen aan het roer staan bij de gemeente.</w:t>
      </w:r>
    </w:p>
    <w:p w14:paraId="7B394D92" w14:textId="77777777" w:rsidR="00E4762F" w:rsidRPr="00A47656" w:rsidRDefault="00FE3085" w:rsidP="00A303D9">
      <w:pPr>
        <w:spacing w:after="80"/>
      </w:pPr>
      <w:r>
        <w:t xml:space="preserve">De vondst van een </w:t>
      </w:r>
      <w:r w:rsidR="00E4762F">
        <w:t xml:space="preserve">gemummificeerd </w:t>
      </w:r>
      <w:r w:rsidR="00CC4DC9">
        <w:t>‘</w:t>
      </w:r>
      <w:r>
        <w:t>woninglijk</w:t>
      </w:r>
      <w:r w:rsidR="00CC4DC9">
        <w:t>’</w:t>
      </w:r>
      <w:r>
        <w:t xml:space="preserve"> </w:t>
      </w:r>
      <w:r w:rsidR="00CC4DC9">
        <w:t xml:space="preserve">- een fenomeen tussen mens en ding </w:t>
      </w:r>
      <w:r w:rsidR="00E4762F">
        <w:t>-</w:t>
      </w:r>
      <w:r w:rsidR="00CC4DC9">
        <w:t xml:space="preserve"> wordt door de bemiddeling van media een tijdelijk middelpunt van verwevenheid. Daarin toetsen mensen de betekenis van hun eigen doen en zijn aan beeld</w:t>
      </w:r>
      <w:r w:rsidR="00CC4DC9" w:rsidRPr="00CC4DC9">
        <w:rPr>
          <w:i/>
        </w:rPr>
        <w:t>materiaal</w:t>
      </w:r>
      <w:r w:rsidR="00CC4DC9">
        <w:t xml:space="preserve"> en gesprekken – vaak over de persoonlijke en maatschappelijke betekenis van afzondering.</w:t>
      </w:r>
      <w:r w:rsidR="00D359DA">
        <w:t xml:space="preserve"> </w:t>
      </w:r>
      <w:r w:rsidR="00CC4DC9">
        <w:t xml:space="preserve">Hoe en of dit soort </w:t>
      </w:r>
      <w:r w:rsidR="00E4762F">
        <w:t xml:space="preserve">uitwisseling </w:t>
      </w:r>
      <w:r w:rsidR="00CC4DC9">
        <w:t xml:space="preserve">ontstaat </w:t>
      </w:r>
      <w:r w:rsidR="00E4762F">
        <w:t xml:space="preserve">en welke betekenis ze (kunnen) krijgen </w:t>
      </w:r>
      <w:r w:rsidR="00CC4DC9">
        <w:t xml:space="preserve">blijkt </w:t>
      </w:r>
      <w:r w:rsidR="00E4762F">
        <w:t xml:space="preserve">mede </w:t>
      </w:r>
      <w:r w:rsidR="00CC4DC9">
        <w:t>beïnvloed door een bestuursrech</w:t>
      </w:r>
      <w:r w:rsidR="00F91F3E">
        <w:t>telijk vastgestelde procedures die hun invloed hebben op de politiek-bestuurlijke tijdsindeling, enz.</w:t>
      </w:r>
    </w:p>
    <w:p w14:paraId="7B394D93" w14:textId="77777777" w:rsidR="00C21021" w:rsidRDefault="00C21021" w:rsidP="00C21021">
      <w:pPr>
        <w:spacing w:after="0"/>
        <w:rPr>
          <w:i/>
        </w:rPr>
      </w:pPr>
      <w:r>
        <w:rPr>
          <w:i/>
        </w:rPr>
        <w:t xml:space="preserve">E: Dat basisinkomen … bij mij is dat heel erg ingegeven van … als dat gedoe over heb ik wel voldoende inkomen niet meer zo speelt bij mensen dan heb ik ook het idee dat creativiteit ontstaat en dat mensen echt iets met hun talenten gaan doen. </w:t>
      </w:r>
    </w:p>
    <w:p w14:paraId="7B394D94" w14:textId="77777777" w:rsidR="00C21021" w:rsidRDefault="00C21021" w:rsidP="00C21021">
      <w:pPr>
        <w:spacing w:after="0"/>
        <w:rPr>
          <w:i/>
        </w:rPr>
      </w:pPr>
      <w:r>
        <w:rPr>
          <w:i/>
        </w:rPr>
        <w:t>S: Ja dat is niet alleen basisinkomen maar bijvoorbeeld ook automatisering van arbeidsprocessen of zo hè. Hier de haven willen ze een soort van hyperautonome haven van maken die zichzelf helemaal … weetjewel … waar bijna niemand meer aan te pas komt dus misschien dat je over vijftig jaar of zo dat er eh … dat je nog maar drie dagen in de week hoeft te werken.</w:t>
      </w:r>
    </w:p>
    <w:p w14:paraId="7B394D95" w14:textId="77777777" w:rsidR="00C21021" w:rsidRDefault="00C21021" w:rsidP="00C21021">
      <w:pPr>
        <w:spacing w:after="0"/>
        <w:rPr>
          <w:i/>
        </w:rPr>
      </w:pPr>
      <w:r>
        <w:rPr>
          <w:i/>
        </w:rPr>
        <w:t>E: Maar dat betekent toch dat je anders naar het fenomeen werken voor je brood gaat kijken toch?</w:t>
      </w:r>
    </w:p>
    <w:p w14:paraId="7B394D96" w14:textId="77777777" w:rsidR="00C21021" w:rsidRDefault="00C21021" w:rsidP="003F533A">
      <w:pPr>
        <w:spacing w:after="40"/>
        <w:rPr>
          <w:i/>
        </w:rPr>
      </w:pPr>
      <w:r>
        <w:rPr>
          <w:i/>
        </w:rPr>
        <w:t>S: Ja en naar tijd ook heel erg … en vrije tijd.</w:t>
      </w:r>
    </w:p>
    <w:p w14:paraId="7B394D97" w14:textId="77777777" w:rsidR="003F533A" w:rsidRDefault="00BA7A82" w:rsidP="00B63A84">
      <w:pPr>
        <w:spacing w:after="240"/>
      </w:pPr>
      <w:r>
        <w:t xml:space="preserve">In dit citaat komt de wederzijdse beïnvloeding van arbeid, materiële verwerving, infrastructuur en talentontwikkeling aan de orde. Ook hier is weer sprake van </w:t>
      </w:r>
      <w:r w:rsidR="00EA46BF">
        <w:t>betekenisverschuiving: “</w:t>
      </w:r>
      <w:r w:rsidR="00EA46BF">
        <w:rPr>
          <w:i/>
        </w:rPr>
        <w:t>dat je anders naar het fenomeen werken voor je brood gaat kijken.”</w:t>
      </w:r>
      <w:r w:rsidR="00EA46BF">
        <w:t xml:space="preserve"> En zelfs tijd zou een andere betekenis kunnen krijgen met tal van consequenties voor andere bestaansdomeinen. </w:t>
      </w:r>
    </w:p>
    <w:p w14:paraId="7B394D98" w14:textId="77777777" w:rsidR="00DB3E8C" w:rsidRPr="006D2B7E" w:rsidRDefault="006D2B7E" w:rsidP="00B63A84">
      <w:pPr>
        <w:spacing w:after="30" w:line="276" w:lineRule="auto"/>
        <w:rPr>
          <w:b/>
        </w:rPr>
      </w:pPr>
      <w:r w:rsidRPr="006D2B7E">
        <w:rPr>
          <w:b/>
        </w:rPr>
        <w:t>4.</w:t>
      </w:r>
      <w:r w:rsidR="00B63A84" w:rsidRPr="006D2B7E">
        <w:rPr>
          <w:b/>
        </w:rPr>
        <w:t xml:space="preserve"> </w:t>
      </w:r>
      <w:r w:rsidR="003F533A" w:rsidRPr="006D2B7E">
        <w:rPr>
          <w:b/>
        </w:rPr>
        <w:t>Zorg</w:t>
      </w:r>
      <w:r w:rsidR="00B63A84" w:rsidRPr="006D2B7E">
        <w:rPr>
          <w:b/>
        </w:rPr>
        <w:t>en</w:t>
      </w:r>
      <w:r w:rsidR="003F533A" w:rsidRPr="006D2B7E">
        <w:rPr>
          <w:b/>
        </w:rPr>
        <w:t xml:space="preserve"> als interesse</w:t>
      </w:r>
    </w:p>
    <w:p w14:paraId="7B394D99" w14:textId="77777777" w:rsidR="00B63A84" w:rsidRDefault="00A303D9" w:rsidP="00B63A84">
      <w:pPr>
        <w:spacing w:after="30" w:line="276" w:lineRule="auto"/>
      </w:pPr>
      <w:r>
        <w:t>In dit laatste hoofdstuk</w:t>
      </w:r>
      <w:r w:rsidR="00B63A84">
        <w:t xml:space="preserve"> </w:t>
      </w:r>
      <w:r>
        <w:t xml:space="preserve">van een tekst </w:t>
      </w:r>
      <w:r w:rsidR="00B63A84">
        <w:t xml:space="preserve">waarin </w:t>
      </w:r>
      <w:r w:rsidR="00DB5942">
        <w:t>tot nu toe is gesproken over</w:t>
      </w:r>
      <w:r w:rsidR="00B63A84">
        <w:t xml:space="preserve"> ‘we</w:t>
      </w:r>
      <w:r>
        <w:t xml:space="preserve">lzijn </w:t>
      </w:r>
      <w:r w:rsidR="006D2B7E">
        <w:t xml:space="preserve">(kwaliteit van leven eigenlijk) </w:t>
      </w:r>
      <w:r>
        <w:t xml:space="preserve">in een stad vol verschil’, </w:t>
      </w:r>
      <w:r w:rsidR="00B63A84">
        <w:t xml:space="preserve">een aantal overwegingen over </w:t>
      </w:r>
      <w:r w:rsidR="00DB5942">
        <w:t xml:space="preserve">hoe daarvoor te </w:t>
      </w:r>
      <w:r w:rsidR="00DB5942" w:rsidRPr="00614B13">
        <w:rPr>
          <w:i/>
        </w:rPr>
        <w:t>zorgen</w:t>
      </w:r>
      <w:r w:rsidR="00DB5942">
        <w:t xml:space="preserve"> - het eerste woord uit de titel.</w:t>
      </w:r>
    </w:p>
    <w:p w14:paraId="7B394D9A" w14:textId="77777777" w:rsidR="00DB5942" w:rsidRDefault="00DB5942" w:rsidP="00793289">
      <w:pPr>
        <w:spacing w:after="40" w:line="276" w:lineRule="auto"/>
      </w:pPr>
      <w:r>
        <w:t>Het woord interesse dat in de titel van dit hoofds</w:t>
      </w:r>
      <w:r w:rsidR="00F91F3E">
        <w:t>tukje wordt gebruikt krijgt in deze context</w:t>
      </w:r>
      <w:r>
        <w:t xml:space="preserve"> een iets andere dan gebruikelijke betekenis </w:t>
      </w:r>
      <w:r w:rsidR="008B7C19">
        <w:t xml:space="preserve">en wel een betekenis </w:t>
      </w:r>
      <w:r>
        <w:t xml:space="preserve">die samenhangt met het boven gebruikte begrip ‘verwevenheid’. </w:t>
      </w:r>
      <w:r w:rsidR="00614B13">
        <w:t>Met verwevenheid werd hierboven aangeduid dat betrokkenheid van mensen op hun - wel en niet menselijke - omgeving ook een passief moment heeft: we kunnen niet anders dan een betrekking met de omgeving aangaan. Gezien die omstandigheid wordt interesse iets anders dan de beschouwing van iets dat of iemand die men interessant of de m</w:t>
      </w:r>
      <w:r w:rsidR="00A303D9">
        <w:t>oeite waard vindt. Het heeft hier eerder</w:t>
      </w:r>
      <w:r w:rsidR="00614B13">
        <w:t xml:space="preserve"> betrekking op een ‘zijn tussen’ waarin we letterlijk en figuurlijk worden aangeraakt door de omgeving, ons erin moeten bewegen en ons ertoe moeten verhouden. Gezien de veelheid van invloeden in onderlinge wisselwerking die daarbij een rol spelen - en waarvan hierboven een groot aantal voorbeelden werd gegeven </w:t>
      </w:r>
      <w:r w:rsidR="003F2261">
        <w:t>-</w:t>
      </w:r>
      <w:r w:rsidR="00614B13">
        <w:t xml:space="preserve"> </w:t>
      </w:r>
      <w:r w:rsidR="003F2261">
        <w:t xml:space="preserve">is die omgeving echter niet eenduidig, niet in zijn geheel te overzien en niet beheersbaar. Dat zet ons - als deel van het zorgen - aan tot ‘interpretatiearbeid’ die het ons mogelijk maakt met die omgeving om te gaan, maar niet om eenduidigheid, overzichtelijkheid en/of beheersbaarheid te bewerkstelligen. </w:t>
      </w:r>
      <w:r w:rsidR="00F91F3E">
        <w:t>Ook de indelingscriteria die zich in</w:t>
      </w:r>
      <w:r w:rsidR="005D16D1">
        <w:t xml:space="preserve"> die interp</w:t>
      </w:r>
      <w:r w:rsidR="00F91F3E">
        <w:t>retatiearbeid ontwikkelen</w:t>
      </w:r>
      <w:r w:rsidR="005D16D1">
        <w:t xml:space="preserve"> zijn immers niet eenduidig en aan verandering onderhevig.</w:t>
      </w:r>
    </w:p>
    <w:p w14:paraId="7B394D9B" w14:textId="77777777" w:rsidR="000D133C" w:rsidRDefault="000D133C" w:rsidP="00793289">
      <w:pPr>
        <w:spacing w:after="40"/>
        <w:rPr>
          <w:rFonts w:eastAsia="Times New Roman" w:cstheme="minorHAnsi"/>
          <w:color w:val="000000"/>
          <w:lang w:eastAsia="nl-NL"/>
        </w:rPr>
      </w:pPr>
      <w:r>
        <w:t>Een belangrijke opdracht bij</w:t>
      </w:r>
      <w:r w:rsidR="005D16D1">
        <w:t xml:space="preserve"> zorgen in deze betekenis lijkt dus te zijn</w:t>
      </w:r>
      <w:r>
        <w:t xml:space="preserve"> </w:t>
      </w:r>
      <w:r w:rsidR="00273184">
        <w:t xml:space="preserve">om </w:t>
      </w:r>
      <w:r>
        <w:rPr>
          <w:rFonts w:eastAsia="Times New Roman" w:cstheme="minorHAnsi"/>
          <w:color w:val="000000"/>
          <w:lang w:eastAsia="nl-NL"/>
        </w:rPr>
        <w:t>de zoektocht naar de praktisch en moreel juiste manier van doen in de wereld vol te houden ook als die niet tot rust kan komen in een bedding van onbetwijfelbare feiten</w:t>
      </w:r>
      <w:r w:rsidR="00793289">
        <w:rPr>
          <w:rFonts w:eastAsia="Times New Roman" w:cstheme="minorHAnsi"/>
          <w:color w:val="000000"/>
          <w:lang w:eastAsia="nl-NL"/>
        </w:rPr>
        <w:t xml:space="preserve"> en ideeën. Ook onze </w:t>
      </w:r>
      <w:r w:rsidR="00F91F3E">
        <w:rPr>
          <w:rFonts w:eastAsia="Times New Roman" w:cstheme="minorHAnsi"/>
          <w:color w:val="000000"/>
          <w:lang w:eastAsia="nl-NL"/>
        </w:rPr>
        <w:t>‘</w:t>
      </w:r>
      <w:r w:rsidR="00793289">
        <w:rPr>
          <w:rFonts w:eastAsia="Times New Roman" w:cstheme="minorHAnsi"/>
          <w:color w:val="000000"/>
          <w:lang w:eastAsia="nl-NL"/>
        </w:rPr>
        <w:t>hof</w:t>
      </w:r>
      <w:r>
        <w:rPr>
          <w:rFonts w:eastAsia="Times New Roman" w:cstheme="minorHAnsi"/>
          <w:color w:val="000000"/>
          <w:lang w:eastAsia="nl-NL"/>
        </w:rPr>
        <w:t>leverancier</w:t>
      </w:r>
      <w:r w:rsidR="00F91F3E">
        <w:rPr>
          <w:rFonts w:eastAsia="Times New Roman" w:cstheme="minorHAnsi"/>
          <w:color w:val="000000"/>
          <w:lang w:eastAsia="nl-NL"/>
        </w:rPr>
        <w:t>’</w:t>
      </w:r>
      <w:r>
        <w:rPr>
          <w:rFonts w:eastAsia="Times New Roman" w:cstheme="minorHAnsi"/>
          <w:color w:val="000000"/>
          <w:lang w:eastAsia="nl-NL"/>
        </w:rPr>
        <w:t xml:space="preserve"> van feiten, de (sociale) wetenschap</w:t>
      </w:r>
      <w:r w:rsidR="00793289">
        <w:rPr>
          <w:rFonts w:eastAsia="Times New Roman" w:cstheme="minorHAnsi"/>
          <w:color w:val="000000"/>
          <w:lang w:eastAsia="nl-NL"/>
        </w:rPr>
        <w:t xml:space="preserve">, kampt </w:t>
      </w:r>
      <w:r w:rsidR="00B15AA5">
        <w:rPr>
          <w:rFonts w:eastAsia="Times New Roman" w:cstheme="minorHAnsi"/>
          <w:color w:val="000000"/>
          <w:lang w:eastAsia="nl-NL"/>
        </w:rPr>
        <w:t xml:space="preserve">immers </w:t>
      </w:r>
      <w:r>
        <w:rPr>
          <w:rFonts w:eastAsia="Times New Roman" w:cstheme="minorHAnsi"/>
          <w:color w:val="000000"/>
          <w:lang w:eastAsia="nl-NL"/>
        </w:rPr>
        <w:t xml:space="preserve">met dit probleem. Wat </w:t>
      </w:r>
      <w:r w:rsidR="00B15AA5">
        <w:rPr>
          <w:rFonts w:eastAsia="Times New Roman" w:cstheme="minorHAnsi"/>
          <w:color w:val="000000"/>
          <w:lang w:eastAsia="nl-NL"/>
        </w:rPr>
        <w:t xml:space="preserve">overigens </w:t>
      </w:r>
      <w:r>
        <w:rPr>
          <w:rFonts w:eastAsia="Times New Roman" w:cstheme="minorHAnsi"/>
          <w:color w:val="000000"/>
          <w:lang w:eastAsia="nl-NL"/>
        </w:rPr>
        <w:t>niet wil zeggen dat wetenschap ‘ook ma</w:t>
      </w:r>
      <w:r w:rsidR="00B15AA5">
        <w:rPr>
          <w:rFonts w:eastAsia="Times New Roman" w:cstheme="minorHAnsi"/>
          <w:color w:val="000000"/>
          <w:lang w:eastAsia="nl-NL"/>
        </w:rPr>
        <w:t>ar een mening’ is. Het is,</w:t>
      </w:r>
      <w:r>
        <w:rPr>
          <w:rFonts w:eastAsia="Times New Roman" w:cstheme="minorHAnsi"/>
          <w:color w:val="000000"/>
          <w:lang w:eastAsia="nl-NL"/>
        </w:rPr>
        <w:t xml:space="preserve"> als opvatting van de werkelijkheid die geformuleerd </w:t>
      </w:r>
      <w:r>
        <w:rPr>
          <w:rFonts w:eastAsia="Times New Roman" w:cstheme="minorHAnsi"/>
          <w:color w:val="000000"/>
          <w:lang w:eastAsia="nl-NL"/>
        </w:rPr>
        <w:lastRenderedPageBreak/>
        <w:t xml:space="preserve">wordt door mensen die langdurig bezig zijn met bestudering van een bepaald onderwerp - waarbij zij toegang hebben tot invloeden en contacten waar anderen minder mee te maken </w:t>
      </w:r>
      <w:r w:rsidR="00894C5F">
        <w:rPr>
          <w:rFonts w:eastAsia="Times New Roman" w:cstheme="minorHAnsi"/>
          <w:color w:val="000000"/>
          <w:lang w:eastAsia="nl-NL"/>
        </w:rPr>
        <w:t xml:space="preserve">(kunnen) </w:t>
      </w:r>
      <w:r>
        <w:rPr>
          <w:rFonts w:eastAsia="Times New Roman" w:cstheme="minorHAnsi"/>
          <w:color w:val="000000"/>
          <w:lang w:eastAsia="nl-NL"/>
        </w:rPr>
        <w:t xml:space="preserve">hebben - een bovengemiddeld gekwalificeerde mening. </w:t>
      </w:r>
      <w:r w:rsidR="00CF4B9D">
        <w:rPr>
          <w:rFonts w:eastAsia="Times New Roman" w:cstheme="minorHAnsi"/>
          <w:color w:val="000000"/>
          <w:lang w:eastAsia="nl-NL"/>
        </w:rPr>
        <w:t>Maar hoewel wetenschap daarmee een</w:t>
      </w:r>
      <w:r w:rsidR="00A303D9">
        <w:rPr>
          <w:rFonts w:eastAsia="Times New Roman" w:cstheme="minorHAnsi"/>
          <w:color w:val="000000"/>
          <w:lang w:eastAsia="nl-NL"/>
        </w:rPr>
        <w:t xml:space="preserve"> belangrijke plaats heeft in ons</w:t>
      </w:r>
      <w:r w:rsidR="00CF4B9D">
        <w:rPr>
          <w:rFonts w:eastAsia="Times New Roman" w:cstheme="minorHAnsi"/>
          <w:color w:val="000000"/>
          <w:lang w:eastAsia="nl-NL"/>
        </w:rPr>
        <w:t xml:space="preserve"> zorgen</w:t>
      </w:r>
      <w:r w:rsidR="00A303D9">
        <w:rPr>
          <w:rFonts w:eastAsia="Times New Roman" w:cstheme="minorHAnsi"/>
          <w:color w:val="000000"/>
          <w:lang w:eastAsia="nl-NL"/>
        </w:rPr>
        <w:t xml:space="preserve"> (</w:t>
      </w:r>
      <w:r w:rsidR="00F91F3E">
        <w:rPr>
          <w:rFonts w:eastAsia="Times New Roman" w:cstheme="minorHAnsi"/>
          <w:color w:val="000000"/>
          <w:lang w:eastAsia="nl-NL"/>
        </w:rPr>
        <w:t xml:space="preserve">d.w.z. </w:t>
      </w:r>
      <w:r w:rsidR="00A303D9">
        <w:rPr>
          <w:rFonts w:eastAsia="Times New Roman" w:cstheme="minorHAnsi"/>
          <w:color w:val="000000"/>
          <w:lang w:eastAsia="nl-NL"/>
        </w:rPr>
        <w:t xml:space="preserve">in </w:t>
      </w:r>
      <w:r w:rsidR="00F91F3E">
        <w:rPr>
          <w:rFonts w:eastAsia="Times New Roman" w:cstheme="minorHAnsi"/>
          <w:color w:val="000000"/>
          <w:lang w:eastAsia="nl-NL"/>
        </w:rPr>
        <w:t xml:space="preserve">ons </w:t>
      </w:r>
      <w:r w:rsidR="00A303D9">
        <w:rPr>
          <w:rFonts w:eastAsia="Times New Roman" w:cstheme="minorHAnsi"/>
          <w:color w:val="000000"/>
          <w:lang w:eastAsia="nl-NL"/>
        </w:rPr>
        <w:t>inter</w:t>
      </w:r>
      <w:r w:rsidR="00F91F3E">
        <w:rPr>
          <w:rFonts w:eastAsia="Times New Roman" w:cstheme="minorHAnsi"/>
          <w:color w:val="000000"/>
          <w:lang w:eastAsia="nl-NL"/>
        </w:rPr>
        <w:t>-</w:t>
      </w:r>
      <w:r w:rsidR="00A303D9">
        <w:rPr>
          <w:rFonts w:eastAsia="Times New Roman" w:cstheme="minorHAnsi"/>
          <w:color w:val="000000"/>
          <w:lang w:eastAsia="nl-NL"/>
        </w:rPr>
        <w:t>esse)</w:t>
      </w:r>
      <w:r w:rsidR="00CF4B9D">
        <w:rPr>
          <w:rFonts w:eastAsia="Times New Roman" w:cstheme="minorHAnsi"/>
          <w:color w:val="000000"/>
          <w:lang w:eastAsia="nl-NL"/>
        </w:rPr>
        <w:t>, is dat nog steeds wat ze doet: uit zorg om de wereld die zo goed mogelijk</w:t>
      </w:r>
      <w:r w:rsidR="00A303D9">
        <w:rPr>
          <w:rFonts w:eastAsia="Times New Roman" w:cstheme="minorHAnsi"/>
          <w:color w:val="000000"/>
          <w:lang w:eastAsia="nl-NL"/>
        </w:rPr>
        <w:t xml:space="preserve"> proberen te interpreteren. </w:t>
      </w:r>
      <w:r w:rsidR="006D2B7E">
        <w:rPr>
          <w:rFonts w:eastAsia="Times New Roman" w:cstheme="minorHAnsi"/>
          <w:color w:val="000000"/>
          <w:lang w:eastAsia="nl-NL"/>
        </w:rPr>
        <w:t>D</w:t>
      </w:r>
      <w:r w:rsidR="00CF4B9D">
        <w:rPr>
          <w:rFonts w:eastAsia="Times New Roman" w:cstheme="minorHAnsi"/>
          <w:color w:val="000000"/>
          <w:lang w:eastAsia="nl-NL"/>
        </w:rPr>
        <w:t xml:space="preserve">aarbij zijn controverses tussen vertegenwoordigers van tegengestelde interpretaties </w:t>
      </w:r>
      <w:r w:rsidR="00894C5F">
        <w:rPr>
          <w:rFonts w:eastAsia="Times New Roman" w:cstheme="minorHAnsi"/>
          <w:color w:val="000000"/>
          <w:lang w:eastAsia="nl-NL"/>
        </w:rPr>
        <w:t>- en dat zou</w:t>
      </w:r>
      <w:r w:rsidR="00CF4B9D">
        <w:rPr>
          <w:rFonts w:eastAsia="Times New Roman" w:cstheme="minorHAnsi"/>
          <w:color w:val="000000"/>
          <w:lang w:eastAsia="nl-NL"/>
        </w:rPr>
        <w:t xml:space="preserve"> wat anders </w:t>
      </w:r>
      <w:r w:rsidR="00894C5F">
        <w:rPr>
          <w:rFonts w:eastAsia="Times New Roman" w:cstheme="minorHAnsi"/>
          <w:color w:val="000000"/>
          <w:lang w:eastAsia="nl-NL"/>
        </w:rPr>
        <w:t xml:space="preserve">moeten zijn </w:t>
      </w:r>
      <w:r w:rsidR="00CF4B9D">
        <w:rPr>
          <w:rFonts w:eastAsia="Times New Roman" w:cstheme="minorHAnsi"/>
          <w:color w:val="000000"/>
          <w:lang w:eastAsia="nl-NL"/>
        </w:rPr>
        <w:t>dan tussen vijanden - belangrijk</w:t>
      </w:r>
      <w:r w:rsidR="00A47F65">
        <w:rPr>
          <w:rFonts w:eastAsia="Times New Roman" w:cstheme="minorHAnsi"/>
          <w:color w:val="000000"/>
          <w:lang w:eastAsia="nl-NL"/>
        </w:rPr>
        <w:t>e leermomenten. Dat maakt dat -</w:t>
      </w:r>
      <w:r w:rsidR="00CF4B9D">
        <w:rPr>
          <w:rFonts w:eastAsia="Times New Roman" w:cstheme="minorHAnsi"/>
          <w:color w:val="000000"/>
          <w:lang w:eastAsia="nl-NL"/>
        </w:rPr>
        <w:t xml:space="preserve"> </w:t>
      </w:r>
      <w:r w:rsidR="00A47F65">
        <w:rPr>
          <w:rFonts w:eastAsia="Times New Roman" w:cstheme="minorHAnsi"/>
          <w:color w:val="000000"/>
          <w:lang w:eastAsia="nl-NL"/>
        </w:rPr>
        <w:t xml:space="preserve">filosoof, antropoloog, socioloog, </w:t>
      </w:r>
      <w:r w:rsidR="00CF4B9D">
        <w:rPr>
          <w:rFonts w:eastAsia="Times New Roman" w:cstheme="minorHAnsi"/>
          <w:color w:val="000000"/>
          <w:lang w:eastAsia="nl-NL"/>
        </w:rPr>
        <w:t>wetenschapsonderzoeker</w:t>
      </w:r>
      <w:r w:rsidR="00A47F65">
        <w:rPr>
          <w:rFonts w:eastAsia="Times New Roman" w:cstheme="minorHAnsi"/>
          <w:color w:val="000000"/>
          <w:lang w:eastAsia="nl-NL"/>
        </w:rPr>
        <w:t xml:space="preserve"> en wat al niet -</w:t>
      </w:r>
      <w:r w:rsidR="00CF4B9D">
        <w:rPr>
          <w:rFonts w:eastAsia="Times New Roman" w:cstheme="minorHAnsi"/>
          <w:color w:val="000000"/>
          <w:lang w:eastAsia="nl-NL"/>
        </w:rPr>
        <w:t xml:space="preserve"> Bruno Latour zegt dat wetenschap zich niet primair bezighoudt </w:t>
      </w:r>
      <w:r w:rsidR="0062583D">
        <w:rPr>
          <w:rFonts w:eastAsia="Times New Roman" w:cstheme="minorHAnsi"/>
          <w:color w:val="000000"/>
          <w:lang w:eastAsia="nl-NL"/>
        </w:rPr>
        <w:t>met productie van feiten maar met</w:t>
      </w:r>
      <w:r w:rsidR="00CF4B9D">
        <w:rPr>
          <w:rFonts w:eastAsia="Times New Roman" w:cstheme="minorHAnsi"/>
          <w:color w:val="000000"/>
          <w:lang w:eastAsia="nl-NL"/>
        </w:rPr>
        <w:t xml:space="preserve"> zorg om </w:t>
      </w:r>
      <w:r w:rsidR="0062583D">
        <w:rPr>
          <w:rFonts w:eastAsia="Times New Roman" w:cstheme="minorHAnsi"/>
          <w:color w:val="000000"/>
          <w:lang w:eastAsia="nl-NL"/>
        </w:rPr>
        <w:t>ons leven in een werkelijkheid bestaande uit menselijke en niet-menselijke invloeden</w:t>
      </w:r>
      <w:r w:rsidR="00A47F65">
        <w:rPr>
          <w:rFonts w:eastAsia="Times New Roman" w:cstheme="minorHAnsi"/>
          <w:color w:val="000000"/>
          <w:lang w:eastAsia="nl-NL"/>
        </w:rPr>
        <w:t xml:space="preserve"> en allerlei interpretaties daarvan</w:t>
      </w:r>
      <w:r w:rsidR="00CF4B9D">
        <w:rPr>
          <w:rFonts w:eastAsia="Times New Roman" w:cstheme="minorHAnsi"/>
          <w:color w:val="000000"/>
          <w:lang w:eastAsia="nl-NL"/>
        </w:rPr>
        <w:t xml:space="preserve">. In zijn woorden: wetenschap gaat niet primair over </w:t>
      </w:r>
      <w:r w:rsidR="00CF4B9D" w:rsidRPr="00CF4B9D">
        <w:rPr>
          <w:rFonts w:eastAsia="Times New Roman" w:cstheme="minorHAnsi"/>
          <w:i/>
          <w:color w:val="000000"/>
          <w:lang w:eastAsia="nl-NL"/>
        </w:rPr>
        <w:t>matters of fact</w:t>
      </w:r>
      <w:r w:rsidR="00CF4B9D">
        <w:rPr>
          <w:rFonts w:eastAsia="Times New Roman" w:cstheme="minorHAnsi"/>
          <w:i/>
          <w:color w:val="000000"/>
          <w:lang w:eastAsia="nl-NL"/>
        </w:rPr>
        <w:t xml:space="preserve"> </w:t>
      </w:r>
      <w:r w:rsidR="00CF4B9D">
        <w:rPr>
          <w:rFonts w:eastAsia="Times New Roman" w:cstheme="minorHAnsi"/>
          <w:color w:val="000000"/>
          <w:lang w:eastAsia="nl-NL"/>
        </w:rPr>
        <w:t xml:space="preserve">maar over </w:t>
      </w:r>
      <w:r w:rsidR="00CF4B9D" w:rsidRPr="00CF4B9D">
        <w:rPr>
          <w:rFonts w:eastAsia="Times New Roman" w:cstheme="minorHAnsi"/>
          <w:i/>
          <w:color w:val="000000"/>
          <w:lang w:eastAsia="nl-NL"/>
        </w:rPr>
        <w:t>matters of concern</w:t>
      </w:r>
      <w:r w:rsidR="00CF4B9D">
        <w:rPr>
          <w:rFonts w:eastAsia="Times New Roman" w:cstheme="minorHAnsi"/>
          <w:i/>
          <w:color w:val="000000"/>
          <w:lang w:eastAsia="nl-NL"/>
        </w:rPr>
        <w:t>.</w:t>
      </w:r>
      <w:r w:rsidR="00CF4B9D">
        <w:rPr>
          <w:rFonts w:eastAsia="Times New Roman" w:cstheme="minorHAnsi"/>
          <w:color w:val="000000"/>
          <w:lang w:eastAsia="nl-NL"/>
        </w:rPr>
        <w:t xml:space="preserve"> </w:t>
      </w:r>
      <w:r w:rsidR="00273184">
        <w:rPr>
          <w:rFonts w:eastAsia="Times New Roman" w:cstheme="minorHAnsi"/>
          <w:color w:val="000000"/>
          <w:lang w:eastAsia="nl-NL"/>
        </w:rPr>
        <w:t>Over zaken die onze</w:t>
      </w:r>
      <w:r w:rsidR="00B15AA5">
        <w:rPr>
          <w:rFonts w:eastAsia="Times New Roman" w:cstheme="minorHAnsi"/>
          <w:color w:val="000000"/>
          <w:lang w:eastAsia="nl-NL"/>
        </w:rPr>
        <w:t xml:space="preserve"> zorg vragen</w:t>
      </w:r>
      <w:r w:rsidR="00A47F65">
        <w:rPr>
          <w:rFonts w:eastAsia="Times New Roman" w:cstheme="minorHAnsi"/>
          <w:color w:val="000000"/>
          <w:lang w:eastAsia="nl-NL"/>
        </w:rPr>
        <w:t>, die ons met zorg vervullen</w:t>
      </w:r>
      <w:r w:rsidR="002961CD">
        <w:rPr>
          <w:rFonts w:eastAsia="Times New Roman" w:cstheme="minorHAnsi"/>
          <w:color w:val="000000"/>
          <w:lang w:eastAsia="nl-NL"/>
        </w:rPr>
        <w:t xml:space="preserve"> (Latour, 2005, p.87)</w:t>
      </w:r>
      <w:r w:rsidR="00CF4B9D">
        <w:rPr>
          <w:rFonts w:eastAsia="Times New Roman" w:cstheme="minorHAnsi"/>
          <w:color w:val="000000"/>
          <w:lang w:eastAsia="nl-NL"/>
        </w:rPr>
        <w:t>.</w:t>
      </w:r>
    </w:p>
    <w:p w14:paraId="7B394D9C" w14:textId="77777777" w:rsidR="00B679E1" w:rsidRDefault="001F68DD" w:rsidP="00B679E1">
      <w:pPr>
        <w:spacing w:after="0"/>
        <w:rPr>
          <w:rFonts w:eastAsia="Times New Roman" w:cstheme="minorHAnsi"/>
          <w:color w:val="000000"/>
          <w:lang w:eastAsia="nl-NL"/>
        </w:rPr>
      </w:pPr>
      <w:r>
        <w:rPr>
          <w:rFonts w:eastAsia="Times New Roman" w:cstheme="minorHAnsi"/>
          <w:color w:val="000000"/>
          <w:lang w:eastAsia="nl-NL"/>
        </w:rPr>
        <w:t>Bij de betekenis die zorgen dan krijgt is, zoals gezegd, interpretatiearbeid belangrijk. Om die zo vruchtbaar mogelijk te laten zijn, moeten we die (zegt ook Latour) vooral niet reduceren tot wat wetenschap ons te bieden heeft. Kunst, politiek, religie, lichamelijkheid, enz. maken deel uit van dat vermogen tot betekenisgeving. Waarbij politiek moet worden begrepen als uit inter-esse geboren controverses tussen tegengestelde interpretaties</w:t>
      </w:r>
      <w:r w:rsidR="00B679E1">
        <w:rPr>
          <w:rFonts w:eastAsia="Times New Roman" w:cstheme="minorHAnsi"/>
          <w:color w:val="000000"/>
          <w:lang w:eastAsia="nl-NL"/>
        </w:rPr>
        <w:t>,</w:t>
      </w:r>
      <w:r>
        <w:rPr>
          <w:rFonts w:eastAsia="Times New Roman" w:cstheme="minorHAnsi"/>
          <w:color w:val="000000"/>
          <w:lang w:eastAsia="nl-NL"/>
        </w:rPr>
        <w:t xml:space="preserve"> dus niet </w:t>
      </w:r>
      <w:r w:rsidR="00B679E1">
        <w:rPr>
          <w:rFonts w:eastAsia="Times New Roman" w:cstheme="minorHAnsi"/>
          <w:color w:val="000000"/>
          <w:lang w:eastAsia="nl-NL"/>
        </w:rPr>
        <w:t xml:space="preserve">als - </w:t>
      </w:r>
      <w:r>
        <w:rPr>
          <w:rFonts w:eastAsia="Times New Roman" w:cstheme="minorHAnsi"/>
          <w:color w:val="000000"/>
          <w:lang w:eastAsia="nl-NL"/>
        </w:rPr>
        <w:t>wat er nu meestal onder verstaan wordt</w:t>
      </w:r>
      <w:r w:rsidR="00B679E1">
        <w:rPr>
          <w:rFonts w:eastAsia="Times New Roman" w:cstheme="minorHAnsi"/>
          <w:color w:val="000000"/>
          <w:lang w:eastAsia="nl-NL"/>
        </w:rPr>
        <w:t xml:space="preserve"> -</w:t>
      </w:r>
      <w:r>
        <w:rPr>
          <w:rFonts w:eastAsia="Times New Roman" w:cstheme="minorHAnsi"/>
          <w:color w:val="000000"/>
          <w:lang w:eastAsia="nl-NL"/>
        </w:rPr>
        <w:t xml:space="preserve"> vijanden creëren en die dan gaan verslaan</w:t>
      </w:r>
      <w:r w:rsidR="00B679E1">
        <w:rPr>
          <w:rFonts w:eastAsia="Times New Roman" w:cstheme="minorHAnsi"/>
          <w:color w:val="000000"/>
          <w:lang w:eastAsia="nl-NL"/>
        </w:rPr>
        <w:t>.</w:t>
      </w:r>
      <w:r w:rsidR="00B679E1">
        <w:rPr>
          <w:rStyle w:val="Voetnootmarkering"/>
          <w:rFonts w:eastAsia="Times New Roman" w:cstheme="minorHAnsi"/>
          <w:color w:val="000000"/>
          <w:lang w:eastAsia="nl-NL"/>
        </w:rPr>
        <w:footnoteReference w:id="4"/>
      </w:r>
    </w:p>
    <w:p w14:paraId="7B394D9D" w14:textId="77777777" w:rsidR="008B7C19" w:rsidRDefault="008B7C19" w:rsidP="00B679E1">
      <w:pPr>
        <w:spacing w:after="240"/>
        <w:rPr>
          <w:rFonts w:eastAsia="Times New Roman" w:cstheme="minorHAnsi"/>
          <w:color w:val="000000"/>
          <w:lang w:eastAsia="nl-NL"/>
        </w:rPr>
      </w:pPr>
      <w:r>
        <w:rPr>
          <w:rFonts w:eastAsia="Times New Roman" w:cstheme="minorHAnsi"/>
          <w:color w:val="000000"/>
          <w:lang w:eastAsia="nl-NL"/>
        </w:rPr>
        <w:t xml:space="preserve">Zo bezien zijn voor zorgen om en voor het leven allerlei menselijke vermogens op het vlak van ontmoeting, ervaring, voorstelling- en kennis van belang. </w:t>
      </w:r>
      <w:r w:rsidR="00AC070A">
        <w:rPr>
          <w:rFonts w:eastAsia="Times New Roman" w:cstheme="minorHAnsi"/>
          <w:color w:val="000000"/>
          <w:lang w:eastAsia="nl-NL"/>
        </w:rPr>
        <w:t>Het zijn vermogen</w:t>
      </w:r>
      <w:r w:rsidR="006D2B7E">
        <w:rPr>
          <w:rFonts w:eastAsia="Times New Roman" w:cstheme="minorHAnsi"/>
          <w:color w:val="000000"/>
          <w:lang w:eastAsia="nl-NL"/>
        </w:rPr>
        <w:t xml:space="preserve">s die we in bovenstaande tekst, </w:t>
      </w:r>
      <w:r w:rsidR="00AC070A">
        <w:rPr>
          <w:rFonts w:eastAsia="Times New Roman" w:cstheme="minorHAnsi"/>
          <w:color w:val="000000"/>
          <w:lang w:eastAsia="nl-NL"/>
        </w:rPr>
        <w:t xml:space="preserve">zeker </w:t>
      </w:r>
      <w:r w:rsidR="006D2B7E">
        <w:rPr>
          <w:rFonts w:eastAsia="Times New Roman" w:cstheme="minorHAnsi"/>
          <w:color w:val="000000"/>
          <w:lang w:eastAsia="nl-NL"/>
        </w:rPr>
        <w:t xml:space="preserve">ook </w:t>
      </w:r>
      <w:r w:rsidR="00AC070A">
        <w:rPr>
          <w:rFonts w:eastAsia="Times New Roman" w:cstheme="minorHAnsi"/>
          <w:color w:val="000000"/>
          <w:lang w:eastAsia="nl-NL"/>
        </w:rPr>
        <w:t xml:space="preserve">in de citaten zijn tegengekomen. Daarin ging het immers over een scala aan voor kwaliteit van leven belangrijke zaken waaronder intieme relaties, burgerschapsverhoudingen, esthetische fascinaties en verbeelding, verhoudingen van </w:t>
      </w:r>
      <w:r w:rsidR="00A47F65">
        <w:rPr>
          <w:rFonts w:eastAsia="Times New Roman" w:cstheme="minorHAnsi"/>
          <w:color w:val="000000"/>
          <w:lang w:eastAsia="nl-NL"/>
        </w:rPr>
        <w:t xml:space="preserve">zuster- en </w:t>
      </w:r>
      <w:r w:rsidR="00AC070A">
        <w:rPr>
          <w:rFonts w:eastAsia="Times New Roman" w:cstheme="minorHAnsi"/>
          <w:color w:val="000000"/>
          <w:lang w:eastAsia="nl-NL"/>
        </w:rPr>
        <w:t xml:space="preserve">broederschap, gezamenlijkheid door sport, </w:t>
      </w:r>
      <w:r w:rsidR="00A47F65">
        <w:rPr>
          <w:rFonts w:eastAsia="Times New Roman" w:cstheme="minorHAnsi"/>
          <w:color w:val="000000"/>
          <w:lang w:eastAsia="nl-NL"/>
        </w:rPr>
        <w:t>spontane interesse in het vreemde</w:t>
      </w:r>
      <w:r w:rsidR="00AC070A">
        <w:rPr>
          <w:rFonts w:eastAsia="Times New Roman" w:cstheme="minorHAnsi"/>
          <w:color w:val="000000"/>
          <w:lang w:eastAsia="nl-NL"/>
        </w:rPr>
        <w:t xml:space="preserve">, enz., enz. </w:t>
      </w:r>
    </w:p>
    <w:p w14:paraId="7B394D9E" w14:textId="77777777" w:rsidR="00F26DC2" w:rsidRPr="00F26DC2" w:rsidRDefault="003E0855" w:rsidP="00F26DC2">
      <w:pPr>
        <w:spacing w:after="30"/>
        <w:rPr>
          <w:rFonts w:eastAsia="Times New Roman" w:cstheme="minorHAnsi"/>
          <w:i/>
          <w:color w:val="000000"/>
          <w:lang w:eastAsia="nl-NL"/>
        </w:rPr>
      </w:pPr>
      <w:r>
        <w:rPr>
          <w:rFonts w:eastAsia="Times New Roman" w:cstheme="minorHAnsi"/>
          <w:i/>
          <w:color w:val="000000"/>
          <w:lang w:eastAsia="nl-NL"/>
        </w:rPr>
        <w:t>4</w:t>
      </w:r>
      <w:r w:rsidR="00F26DC2">
        <w:rPr>
          <w:rFonts w:eastAsia="Times New Roman" w:cstheme="minorHAnsi"/>
          <w:i/>
          <w:color w:val="000000"/>
          <w:lang w:eastAsia="nl-NL"/>
        </w:rPr>
        <w:t xml:space="preserve">.1 </w:t>
      </w:r>
      <w:r w:rsidR="00F26DC2" w:rsidRPr="00F26DC2">
        <w:rPr>
          <w:rFonts w:eastAsia="Times New Roman" w:cstheme="minorHAnsi"/>
          <w:i/>
          <w:color w:val="000000"/>
          <w:lang w:eastAsia="nl-NL"/>
        </w:rPr>
        <w:t xml:space="preserve">Zorgen </w:t>
      </w:r>
      <w:r w:rsidR="00A2201C">
        <w:rPr>
          <w:rFonts w:eastAsia="Times New Roman" w:cstheme="minorHAnsi"/>
          <w:i/>
          <w:color w:val="000000"/>
          <w:lang w:eastAsia="nl-NL"/>
        </w:rPr>
        <w:t>(</w:t>
      </w:r>
      <w:r w:rsidR="00F26DC2" w:rsidRPr="00F26DC2">
        <w:rPr>
          <w:rFonts w:eastAsia="Times New Roman" w:cstheme="minorHAnsi"/>
          <w:i/>
          <w:color w:val="000000"/>
          <w:lang w:eastAsia="nl-NL"/>
        </w:rPr>
        <w:t xml:space="preserve">als </w:t>
      </w:r>
      <w:r w:rsidR="00A2201C">
        <w:rPr>
          <w:rFonts w:eastAsia="Times New Roman" w:cstheme="minorHAnsi"/>
          <w:i/>
          <w:color w:val="000000"/>
          <w:lang w:eastAsia="nl-NL"/>
        </w:rPr>
        <w:t xml:space="preserve">interesse) als </w:t>
      </w:r>
      <w:r w:rsidR="00F26DC2" w:rsidRPr="00F26DC2">
        <w:rPr>
          <w:rFonts w:eastAsia="Times New Roman" w:cstheme="minorHAnsi"/>
          <w:i/>
          <w:color w:val="000000"/>
          <w:lang w:eastAsia="nl-NL"/>
        </w:rPr>
        <w:t>beroep</w:t>
      </w:r>
    </w:p>
    <w:p w14:paraId="7B394D9F" w14:textId="77777777" w:rsidR="00AC070A" w:rsidRDefault="00B679E1" w:rsidP="00793289">
      <w:pPr>
        <w:spacing w:after="40"/>
        <w:rPr>
          <w:rFonts w:eastAsia="Times New Roman" w:cstheme="minorHAnsi"/>
          <w:color w:val="000000"/>
          <w:lang w:eastAsia="nl-NL"/>
        </w:rPr>
      </w:pPr>
      <w:r>
        <w:rPr>
          <w:rFonts w:eastAsia="Times New Roman" w:cstheme="minorHAnsi"/>
          <w:color w:val="000000"/>
          <w:lang w:eastAsia="nl-NL"/>
        </w:rPr>
        <w:t>Wat betekent bovenstaande</w:t>
      </w:r>
      <w:r w:rsidR="00F26DC2">
        <w:rPr>
          <w:rFonts w:eastAsia="Times New Roman" w:cstheme="minorHAnsi"/>
          <w:color w:val="000000"/>
          <w:lang w:eastAsia="nl-NL"/>
        </w:rPr>
        <w:t xml:space="preserve"> </w:t>
      </w:r>
      <w:r w:rsidR="00605E9E">
        <w:rPr>
          <w:rFonts w:eastAsia="Times New Roman" w:cstheme="minorHAnsi"/>
          <w:color w:val="000000"/>
          <w:lang w:eastAsia="nl-NL"/>
        </w:rPr>
        <w:t xml:space="preserve">voor </w:t>
      </w:r>
      <w:r w:rsidR="00B70F61">
        <w:rPr>
          <w:rFonts w:eastAsia="Times New Roman" w:cstheme="minorHAnsi"/>
          <w:color w:val="000000"/>
          <w:lang w:eastAsia="nl-NL"/>
        </w:rPr>
        <w:t>zorgen</w:t>
      </w:r>
      <w:r w:rsidR="00F26DC2">
        <w:rPr>
          <w:rFonts w:eastAsia="Times New Roman" w:cstheme="minorHAnsi"/>
          <w:color w:val="000000"/>
          <w:lang w:eastAsia="nl-NL"/>
        </w:rPr>
        <w:t xml:space="preserve"> als beroep</w:t>
      </w:r>
      <w:r w:rsidR="00B70F61">
        <w:rPr>
          <w:rFonts w:eastAsia="Times New Roman" w:cstheme="minorHAnsi"/>
          <w:color w:val="000000"/>
          <w:lang w:eastAsia="nl-NL"/>
        </w:rPr>
        <w:t xml:space="preserve">? In deze tekst is het beeld ontstaan </w:t>
      </w:r>
      <w:r w:rsidR="00AC070A">
        <w:rPr>
          <w:rFonts w:eastAsia="Times New Roman" w:cstheme="minorHAnsi"/>
          <w:color w:val="000000"/>
          <w:lang w:eastAsia="nl-NL"/>
        </w:rPr>
        <w:t>van menselijk bestaan als tegelijkertijd kwetsbaar</w:t>
      </w:r>
      <w:r w:rsidR="003E0855">
        <w:rPr>
          <w:rFonts w:eastAsia="Times New Roman" w:cstheme="minorHAnsi"/>
          <w:color w:val="000000"/>
          <w:lang w:eastAsia="nl-NL"/>
        </w:rPr>
        <w:t xml:space="preserve"> en open. Als k</w:t>
      </w:r>
      <w:r w:rsidR="00A26491">
        <w:rPr>
          <w:rFonts w:eastAsia="Times New Roman" w:cstheme="minorHAnsi"/>
          <w:color w:val="000000"/>
          <w:lang w:eastAsia="nl-NL"/>
        </w:rPr>
        <w:t>wetsbaar wá</w:t>
      </w:r>
      <w:r w:rsidR="00B70F61">
        <w:rPr>
          <w:rFonts w:eastAsia="Times New Roman" w:cstheme="minorHAnsi"/>
          <w:color w:val="000000"/>
          <w:lang w:eastAsia="nl-NL"/>
        </w:rPr>
        <w:t>nt open. Maar die openheid is ook de basis van kwaliteit van leven. Zoa</w:t>
      </w:r>
      <w:r w:rsidR="002961CD">
        <w:rPr>
          <w:rFonts w:eastAsia="Times New Roman" w:cstheme="minorHAnsi"/>
          <w:color w:val="000000"/>
          <w:lang w:eastAsia="nl-NL"/>
        </w:rPr>
        <w:t>ls in de recapitulatie op pagina</w:t>
      </w:r>
      <w:r w:rsidR="006D2B7E">
        <w:rPr>
          <w:rFonts w:eastAsia="Times New Roman" w:cstheme="minorHAnsi"/>
          <w:color w:val="000000"/>
          <w:lang w:eastAsia="nl-NL"/>
        </w:rPr>
        <w:t xml:space="preserve"> 9</w:t>
      </w:r>
      <w:r w:rsidR="00B70F61">
        <w:rPr>
          <w:rFonts w:eastAsia="Times New Roman" w:cstheme="minorHAnsi"/>
          <w:color w:val="000000"/>
          <w:lang w:eastAsia="nl-NL"/>
        </w:rPr>
        <w:t xml:space="preserve"> naar voren werd gebracht kunnen we bij die openheid denken aan de eigen wensen en opvattingen ov</w:t>
      </w:r>
      <w:r w:rsidR="00605E9E">
        <w:rPr>
          <w:rFonts w:eastAsia="Times New Roman" w:cstheme="minorHAnsi"/>
          <w:color w:val="000000"/>
          <w:lang w:eastAsia="nl-NL"/>
        </w:rPr>
        <w:t xml:space="preserve">er wat te doen en zijn, over de </w:t>
      </w:r>
      <w:r w:rsidR="00B70F61">
        <w:rPr>
          <w:rFonts w:eastAsia="Times New Roman" w:cstheme="minorHAnsi"/>
          <w:color w:val="000000"/>
          <w:lang w:eastAsia="nl-NL"/>
        </w:rPr>
        <w:t xml:space="preserve">relaties van </w:t>
      </w:r>
      <w:r w:rsidR="00605E9E">
        <w:rPr>
          <w:rFonts w:eastAsia="Times New Roman" w:cstheme="minorHAnsi"/>
          <w:color w:val="000000"/>
          <w:lang w:eastAsia="nl-NL"/>
        </w:rPr>
        <w:t xml:space="preserve">wederzijdse </w:t>
      </w:r>
      <w:r w:rsidR="00B70F61">
        <w:rPr>
          <w:rFonts w:eastAsia="Times New Roman" w:cstheme="minorHAnsi"/>
          <w:color w:val="000000"/>
          <w:lang w:eastAsia="nl-NL"/>
        </w:rPr>
        <w:t>erke</w:t>
      </w:r>
      <w:r w:rsidR="00605E9E">
        <w:rPr>
          <w:rFonts w:eastAsia="Times New Roman" w:cstheme="minorHAnsi"/>
          <w:color w:val="000000"/>
          <w:lang w:eastAsia="nl-NL"/>
        </w:rPr>
        <w:t>nning tot anderen die onmisbaar</w:t>
      </w:r>
      <w:r w:rsidR="00B70F61">
        <w:rPr>
          <w:rFonts w:eastAsia="Times New Roman" w:cstheme="minorHAnsi"/>
          <w:color w:val="000000"/>
          <w:lang w:eastAsia="nl-NL"/>
        </w:rPr>
        <w:t xml:space="preserve"> zijn voor het verwerven van het vermogen een eigen leven te ontwerpen en te leiden, over de relaties tot de omgeving in zijn geheel inclusief het niet-menselijk</w:t>
      </w:r>
      <w:r w:rsidR="00605E9E">
        <w:rPr>
          <w:rFonts w:eastAsia="Times New Roman" w:cstheme="minorHAnsi"/>
          <w:color w:val="000000"/>
          <w:lang w:eastAsia="nl-NL"/>
        </w:rPr>
        <w:t>e dat</w:t>
      </w:r>
      <w:r w:rsidR="00B70F61">
        <w:rPr>
          <w:rFonts w:eastAsia="Times New Roman" w:cstheme="minorHAnsi"/>
          <w:color w:val="000000"/>
          <w:lang w:eastAsia="nl-NL"/>
        </w:rPr>
        <w:t xml:space="preserve"> minder bepaald </w:t>
      </w:r>
      <w:r w:rsidR="00605E9E">
        <w:rPr>
          <w:rFonts w:eastAsia="Times New Roman" w:cstheme="minorHAnsi"/>
          <w:color w:val="000000"/>
          <w:lang w:eastAsia="nl-NL"/>
        </w:rPr>
        <w:t xml:space="preserve">en inert </w:t>
      </w:r>
      <w:r w:rsidR="00B70F61">
        <w:rPr>
          <w:rFonts w:eastAsia="Times New Roman" w:cstheme="minorHAnsi"/>
          <w:color w:val="000000"/>
          <w:lang w:eastAsia="nl-NL"/>
        </w:rPr>
        <w:t xml:space="preserve">is dan vaak wordt gedacht. En in alle gevallen is de openheid zowel de voornaamste drager van mogelijkheden als van kwetsbaarheid. </w:t>
      </w:r>
      <w:r w:rsidR="00A26491">
        <w:rPr>
          <w:rFonts w:eastAsia="Times New Roman" w:cstheme="minorHAnsi"/>
          <w:color w:val="000000"/>
          <w:lang w:eastAsia="nl-NL"/>
        </w:rPr>
        <w:t>Dat beteken</w:t>
      </w:r>
      <w:r w:rsidR="00605E9E">
        <w:rPr>
          <w:rFonts w:eastAsia="Times New Roman" w:cstheme="minorHAnsi"/>
          <w:color w:val="000000"/>
          <w:lang w:eastAsia="nl-NL"/>
        </w:rPr>
        <w:t xml:space="preserve">t dat mensen </w:t>
      </w:r>
      <w:r w:rsidR="00A26491">
        <w:rPr>
          <w:rFonts w:eastAsia="Times New Roman" w:cstheme="minorHAnsi"/>
          <w:color w:val="000000"/>
          <w:lang w:eastAsia="nl-NL"/>
        </w:rPr>
        <w:t>die te maken krijgen met professionele hulp - hopelijk tijdelijk -  aan de zware kant van de algemeen menselijke kwetsbaarheid en het algemeen menselijke zorgen terecht zijn gekomen.</w:t>
      </w:r>
      <w:r w:rsidR="00F26DC2">
        <w:rPr>
          <w:rFonts w:eastAsia="Times New Roman" w:cstheme="minorHAnsi"/>
          <w:color w:val="000000"/>
          <w:lang w:eastAsia="nl-NL"/>
        </w:rPr>
        <w:t xml:space="preserve"> De kant waar eigen plannen en wensen niet meer gemaakt of gerealiseerd kunnen worden, waar wederzijde erkenning onvoldoende is om enigszins autonoom te kunnen zijn en waar beïnvloeding niet meer een spel is maar eerder het karakter van </w:t>
      </w:r>
      <w:r w:rsidR="006D2B7E">
        <w:rPr>
          <w:rFonts w:eastAsia="Times New Roman" w:cstheme="minorHAnsi"/>
          <w:color w:val="000000"/>
          <w:lang w:eastAsia="nl-NL"/>
        </w:rPr>
        <w:t>dwang</w:t>
      </w:r>
      <w:r w:rsidR="00F26DC2">
        <w:rPr>
          <w:rFonts w:eastAsia="Times New Roman" w:cstheme="minorHAnsi"/>
          <w:color w:val="000000"/>
          <w:lang w:eastAsia="nl-NL"/>
        </w:rPr>
        <w:t xml:space="preserve"> heeft. </w:t>
      </w:r>
      <w:r w:rsidR="00605E9E">
        <w:rPr>
          <w:rFonts w:eastAsia="Times New Roman" w:cstheme="minorHAnsi"/>
          <w:color w:val="000000"/>
          <w:lang w:eastAsia="nl-NL"/>
        </w:rPr>
        <w:t xml:space="preserve">De </w:t>
      </w:r>
      <w:r>
        <w:rPr>
          <w:rFonts w:eastAsia="Times New Roman" w:cstheme="minorHAnsi"/>
          <w:color w:val="000000"/>
          <w:lang w:eastAsia="nl-NL"/>
        </w:rPr>
        <w:t xml:space="preserve">zware </w:t>
      </w:r>
      <w:r w:rsidR="00605E9E">
        <w:rPr>
          <w:rFonts w:eastAsia="Times New Roman" w:cstheme="minorHAnsi"/>
          <w:color w:val="000000"/>
          <w:lang w:eastAsia="nl-NL"/>
        </w:rPr>
        <w:t xml:space="preserve">kant </w:t>
      </w:r>
      <w:r>
        <w:rPr>
          <w:rFonts w:eastAsia="Times New Roman" w:cstheme="minorHAnsi"/>
          <w:color w:val="000000"/>
          <w:lang w:eastAsia="nl-NL"/>
        </w:rPr>
        <w:t xml:space="preserve">van zorgen </w:t>
      </w:r>
      <w:r w:rsidR="00605E9E">
        <w:rPr>
          <w:rFonts w:eastAsia="Times New Roman" w:cstheme="minorHAnsi"/>
          <w:color w:val="000000"/>
          <w:lang w:eastAsia="nl-NL"/>
        </w:rPr>
        <w:t xml:space="preserve">waar hulp op zijn plaats is. </w:t>
      </w:r>
    </w:p>
    <w:p w14:paraId="7B394DA0" w14:textId="77777777" w:rsidR="00A26491" w:rsidRDefault="00605E9E" w:rsidP="00A26491">
      <w:pPr>
        <w:spacing w:after="0"/>
        <w:rPr>
          <w:rFonts w:eastAsia="Times New Roman" w:cstheme="minorHAnsi"/>
          <w:color w:val="000000"/>
          <w:lang w:eastAsia="nl-NL"/>
        </w:rPr>
      </w:pPr>
      <w:r>
        <w:rPr>
          <w:rFonts w:eastAsia="Times New Roman" w:cstheme="minorHAnsi"/>
          <w:color w:val="000000"/>
          <w:lang w:eastAsia="nl-NL"/>
        </w:rPr>
        <w:t>Mensen hebben dan hulp</w:t>
      </w:r>
      <w:r w:rsidR="00A26491">
        <w:rPr>
          <w:rFonts w:eastAsia="Times New Roman" w:cstheme="minorHAnsi"/>
          <w:color w:val="000000"/>
          <w:lang w:eastAsia="nl-NL"/>
        </w:rPr>
        <w:t xml:space="preserve"> nodi</w:t>
      </w:r>
      <w:r>
        <w:rPr>
          <w:rFonts w:eastAsia="Times New Roman" w:cstheme="minorHAnsi"/>
          <w:color w:val="000000"/>
          <w:lang w:eastAsia="nl-NL"/>
        </w:rPr>
        <w:t>g in het overeind blijven op dat</w:t>
      </w:r>
      <w:r w:rsidR="00A26491">
        <w:rPr>
          <w:rFonts w:eastAsia="Times New Roman" w:cstheme="minorHAnsi"/>
          <w:color w:val="000000"/>
          <w:lang w:eastAsia="nl-NL"/>
        </w:rPr>
        <w:t xml:space="preserve"> moment en het ontwikkelen van nieuw perspectief. Maar wel hún perspectief. En - hebben we boven gezien - dat kan nogal variëren: </w:t>
      </w:r>
      <w:r w:rsidR="00A26491">
        <w:lastRenderedPageBreak/>
        <w:t xml:space="preserve">“losbol/lui”, “zelfbeheersing”, “netjes kleden”, “zorgen”, “chaotisch”, “zelf maken”, “fearless”, “geen vijanden”, “lummelen”, “nuchter zijn”, “gevoel voor het tragikomische in het leven”, zijn slechts enkele van de vele mogelijkheden. </w:t>
      </w:r>
      <w:r>
        <w:t>Mensen die aan de ‘zware kant’ terecht zijn gekomen</w:t>
      </w:r>
      <w:r>
        <w:rPr>
          <w:rFonts w:eastAsia="Times New Roman" w:cstheme="minorHAnsi"/>
          <w:color w:val="000000"/>
          <w:lang w:eastAsia="nl-NL"/>
        </w:rPr>
        <w:t xml:space="preserve"> zo</w:t>
      </w:r>
      <w:r w:rsidR="000233B8">
        <w:rPr>
          <w:rFonts w:eastAsia="Times New Roman" w:cstheme="minorHAnsi"/>
          <w:color w:val="000000"/>
          <w:lang w:eastAsia="nl-NL"/>
        </w:rPr>
        <w:t>uden ondersteund</w:t>
      </w:r>
      <w:r>
        <w:rPr>
          <w:rFonts w:eastAsia="Times New Roman" w:cstheme="minorHAnsi"/>
          <w:color w:val="000000"/>
          <w:lang w:eastAsia="nl-NL"/>
        </w:rPr>
        <w:t xml:space="preserve"> moeten worden </w:t>
      </w:r>
      <w:r w:rsidR="000233B8">
        <w:rPr>
          <w:rFonts w:eastAsia="Times New Roman" w:cstheme="minorHAnsi"/>
          <w:color w:val="000000"/>
          <w:lang w:eastAsia="nl-NL"/>
        </w:rPr>
        <w:t>bij hun</w:t>
      </w:r>
      <w:r>
        <w:rPr>
          <w:rFonts w:eastAsia="Times New Roman" w:cstheme="minorHAnsi"/>
          <w:color w:val="000000"/>
          <w:lang w:eastAsia="nl-NL"/>
        </w:rPr>
        <w:t xml:space="preserve"> - met een mooie uitdrukking - ‘zingevend actorschap’.</w:t>
      </w:r>
    </w:p>
    <w:p w14:paraId="7B394DA1" w14:textId="77777777" w:rsidR="00A47F65" w:rsidRDefault="006D2B7E" w:rsidP="00A26491">
      <w:pPr>
        <w:spacing w:after="0"/>
        <w:rPr>
          <w:rFonts w:eastAsia="Times New Roman" w:cstheme="minorHAnsi"/>
          <w:color w:val="000000"/>
          <w:lang w:eastAsia="nl-NL"/>
        </w:rPr>
      </w:pPr>
      <w:r>
        <w:rPr>
          <w:rFonts w:eastAsia="Times New Roman" w:cstheme="minorHAnsi"/>
          <w:color w:val="000000"/>
          <w:lang w:eastAsia="nl-NL"/>
        </w:rPr>
        <w:t>Deze interpretatie van</w:t>
      </w:r>
      <w:r w:rsidR="00A47F65">
        <w:rPr>
          <w:rFonts w:eastAsia="Times New Roman" w:cstheme="minorHAnsi"/>
          <w:color w:val="000000"/>
          <w:lang w:eastAsia="nl-NL"/>
        </w:rPr>
        <w:t xml:space="preserve"> leven </w:t>
      </w:r>
      <w:r>
        <w:rPr>
          <w:rFonts w:eastAsia="Times New Roman" w:cstheme="minorHAnsi"/>
          <w:color w:val="000000"/>
          <w:lang w:eastAsia="nl-NL"/>
        </w:rPr>
        <w:t xml:space="preserve">en de kwaliteit ervan </w:t>
      </w:r>
      <w:r w:rsidR="00036C8E">
        <w:rPr>
          <w:rFonts w:eastAsia="Times New Roman" w:cstheme="minorHAnsi"/>
          <w:color w:val="000000"/>
          <w:lang w:eastAsia="nl-NL"/>
        </w:rPr>
        <w:t>vraagt van mensen die</w:t>
      </w:r>
      <w:r w:rsidR="00A47F65">
        <w:rPr>
          <w:rFonts w:eastAsia="Times New Roman" w:cstheme="minorHAnsi"/>
          <w:color w:val="000000"/>
          <w:lang w:eastAsia="nl-NL"/>
        </w:rPr>
        <w:t xml:space="preserve"> zorgen als beroep uitoefenen</w:t>
      </w:r>
      <w:r w:rsidR="00036C8E">
        <w:rPr>
          <w:rFonts w:eastAsia="Times New Roman" w:cstheme="minorHAnsi"/>
          <w:color w:val="000000"/>
          <w:lang w:eastAsia="nl-NL"/>
        </w:rPr>
        <w:t xml:space="preserve"> dat ze in staat zijn tot uithouden van en zelfs plezier hebben in een spanningsverhouding. D</w:t>
      </w:r>
      <w:r w:rsidR="007E0638">
        <w:rPr>
          <w:rFonts w:eastAsia="Times New Roman" w:cstheme="minorHAnsi"/>
          <w:color w:val="000000"/>
          <w:lang w:eastAsia="nl-NL"/>
        </w:rPr>
        <w:t>aarin</w:t>
      </w:r>
      <w:r w:rsidR="00036C8E">
        <w:rPr>
          <w:rFonts w:eastAsia="Times New Roman" w:cstheme="minorHAnsi"/>
          <w:color w:val="000000"/>
          <w:lang w:eastAsia="nl-NL"/>
        </w:rPr>
        <w:t xml:space="preserve"> gaat het enerzijds om ontvankelijkheid voor de veelheid en onoverzichtelijkheid van invloeden en de daarmee gepaard gaande openheid </w:t>
      </w:r>
      <w:r w:rsidR="007E0638">
        <w:rPr>
          <w:rFonts w:eastAsia="Times New Roman" w:cstheme="minorHAnsi"/>
          <w:color w:val="000000"/>
          <w:lang w:eastAsia="nl-NL"/>
        </w:rPr>
        <w:t>é</w:t>
      </w:r>
      <w:r w:rsidR="00036C8E">
        <w:rPr>
          <w:rFonts w:eastAsia="Times New Roman" w:cstheme="minorHAnsi"/>
          <w:color w:val="000000"/>
          <w:lang w:eastAsia="nl-NL"/>
        </w:rPr>
        <w:t>n kwetsbaarheid. Anderzijds om het vermogen om zich door de daardoor noodzakelijke gedeeltelijke passiviteit niet</w:t>
      </w:r>
      <w:r w:rsidR="003E0855">
        <w:rPr>
          <w:rFonts w:eastAsia="Times New Roman" w:cstheme="minorHAnsi"/>
          <w:color w:val="000000"/>
          <w:lang w:eastAsia="nl-NL"/>
        </w:rPr>
        <w:t xml:space="preserve"> te laten intimideren en inactief</w:t>
      </w:r>
      <w:r w:rsidR="00036C8E">
        <w:rPr>
          <w:rFonts w:eastAsia="Times New Roman" w:cstheme="minorHAnsi"/>
          <w:color w:val="000000"/>
          <w:lang w:eastAsia="nl-NL"/>
        </w:rPr>
        <w:t xml:space="preserve"> te laten maken. Er zit immers</w:t>
      </w:r>
      <w:r w:rsidR="007E0638">
        <w:rPr>
          <w:rFonts w:eastAsia="Times New Roman" w:cstheme="minorHAnsi"/>
          <w:color w:val="000000"/>
          <w:lang w:eastAsia="nl-NL"/>
        </w:rPr>
        <w:t xml:space="preserve"> in d</w:t>
      </w:r>
      <w:r w:rsidR="00036C8E">
        <w:rPr>
          <w:rFonts w:eastAsia="Times New Roman" w:cstheme="minorHAnsi"/>
          <w:color w:val="000000"/>
          <w:lang w:eastAsia="nl-NL"/>
        </w:rPr>
        <w:t xml:space="preserve">e </w:t>
      </w:r>
      <w:r w:rsidR="007E0638">
        <w:rPr>
          <w:rFonts w:eastAsia="Times New Roman" w:cstheme="minorHAnsi"/>
          <w:color w:val="000000"/>
          <w:lang w:eastAsia="nl-NL"/>
        </w:rPr>
        <w:t xml:space="preserve">boven beschreven </w:t>
      </w:r>
      <w:r w:rsidR="00036C8E">
        <w:rPr>
          <w:rFonts w:eastAsia="Times New Roman" w:cstheme="minorHAnsi"/>
          <w:color w:val="000000"/>
          <w:lang w:eastAsia="nl-NL"/>
        </w:rPr>
        <w:t>verwevenheid, ook al doet ze zich hier en daar als onwrikbare status quo voor, meer ruimte dan op het ee</w:t>
      </w:r>
      <w:r w:rsidR="007E0638">
        <w:rPr>
          <w:rFonts w:eastAsia="Times New Roman" w:cstheme="minorHAnsi"/>
          <w:color w:val="000000"/>
          <w:lang w:eastAsia="nl-NL"/>
        </w:rPr>
        <w:t xml:space="preserve">rste gezicht lijkt. </w:t>
      </w:r>
    </w:p>
    <w:p w14:paraId="7B394DA2" w14:textId="77777777" w:rsidR="007E0638" w:rsidRDefault="007E0638" w:rsidP="00D411A1">
      <w:pPr>
        <w:spacing w:after="240"/>
        <w:rPr>
          <w:rFonts w:eastAsia="Times New Roman" w:cstheme="minorHAnsi"/>
          <w:color w:val="000000"/>
          <w:lang w:eastAsia="nl-NL"/>
        </w:rPr>
      </w:pPr>
      <w:r>
        <w:rPr>
          <w:rFonts w:eastAsia="Times New Roman" w:cstheme="minorHAnsi"/>
          <w:color w:val="000000"/>
          <w:lang w:eastAsia="nl-NL"/>
        </w:rPr>
        <w:t xml:space="preserve">Dat betekent ook dat allerlei zaken die een rol spelen in de verwevenheid </w:t>
      </w:r>
      <w:r w:rsidR="00D411A1">
        <w:rPr>
          <w:rFonts w:eastAsia="Times New Roman" w:cstheme="minorHAnsi"/>
          <w:color w:val="000000"/>
          <w:lang w:eastAsia="nl-NL"/>
        </w:rPr>
        <w:t xml:space="preserve">van invloeden </w:t>
      </w:r>
      <w:r>
        <w:rPr>
          <w:rFonts w:eastAsia="Times New Roman" w:cstheme="minorHAnsi"/>
          <w:color w:val="000000"/>
          <w:lang w:eastAsia="nl-NL"/>
        </w:rPr>
        <w:t xml:space="preserve">die vanuit het perspectief van sociaal werk in beeld komt, zoals procedures, hiërarchieën, </w:t>
      </w:r>
      <w:r w:rsidR="00D411A1">
        <w:rPr>
          <w:rFonts w:eastAsia="Times New Roman" w:cstheme="minorHAnsi"/>
          <w:color w:val="000000"/>
          <w:lang w:eastAsia="nl-NL"/>
        </w:rPr>
        <w:t xml:space="preserve">voor het werk </w:t>
      </w:r>
      <w:r>
        <w:rPr>
          <w:rFonts w:eastAsia="Times New Roman" w:cstheme="minorHAnsi"/>
          <w:color w:val="000000"/>
          <w:lang w:eastAsia="nl-NL"/>
        </w:rPr>
        <w:t xml:space="preserve">noodzakelijke faciliteiten, </w:t>
      </w:r>
      <w:r w:rsidR="00D411A1">
        <w:rPr>
          <w:rFonts w:eastAsia="Times New Roman" w:cstheme="minorHAnsi"/>
          <w:color w:val="000000"/>
          <w:lang w:eastAsia="nl-NL"/>
        </w:rPr>
        <w:t>doelgroepindelingen, sociaal-wetenschappelijke opvattingen, enz. niet veronachtzaamd kunnen worden, maar ook niet onwrikbaar vast staan.</w:t>
      </w:r>
    </w:p>
    <w:p w14:paraId="7B394DA3" w14:textId="77777777" w:rsidR="00D411A1" w:rsidRDefault="003E0855" w:rsidP="00D411A1">
      <w:pPr>
        <w:spacing w:after="30"/>
        <w:rPr>
          <w:rFonts w:eastAsia="Times New Roman" w:cstheme="minorHAnsi"/>
          <w:i/>
          <w:color w:val="000000"/>
          <w:lang w:eastAsia="nl-NL"/>
        </w:rPr>
      </w:pPr>
      <w:r>
        <w:rPr>
          <w:rFonts w:eastAsia="Times New Roman" w:cstheme="minorHAnsi"/>
          <w:i/>
          <w:color w:val="000000"/>
          <w:lang w:eastAsia="nl-NL"/>
        </w:rPr>
        <w:t>4</w:t>
      </w:r>
      <w:r w:rsidR="00D411A1" w:rsidRPr="00D411A1">
        <w:rPr>
          <w:rFonts w:eastAsia="Times New Roman" w:cstheme="minorHAnsi"/>
          <w:i/>
          <w:color w:val="000000"/>
          <w:lang w:eastAsia="nl-NL"/>
        </w:rPr>
        <w:t>.2 E</w:t>
      </w:r>
      <w:r w:rsidR="00EC6830">
        <w:rPr>
          <w:rFonts w:eastAsia="Times New Roman" w:cstheme="minorHAnsi"/>
          <w:i/>
          <w:color w:val="000000"/>
          <w:lang w:eastAsia="nl-NL"/>
        </w:rPr>
        <w:t>en</w:t>
      </w:r>
      <w:r w:rsidR="00D411A1" w:rsidRPr="00D411A1">
        <w:rPr>
          <w:rFonts w:eastAsia="Times New Roman" w:cstheme="minorHAnsi"/>
          <w:i/>
          <w:color w:val="000000"/>
          <w:lang w:eastAsia="nl-NL"/>
        </w:rPr>
        <w:t xml:space="preserve"> besc</w:t>
      </w:r>
      <w:r w:rsidR="00ED699B">
        <w:rPr>
          <w:rFonts w:eastAsia="Times New Roman" w:cstheme="minorHAnsi"/>
          <w:i/>
          <w:color w:val="000000"/>
          <w:lang w:eastAsia="nl-NL"/>
        </w:rPr>
        <w:t>heiden suggestie voor de praktijk van de hulpverlening</w:t>
      </w:r>
    </w:p>
    <w:p w14:paraId="7B394DA4" w14:textId="77777777" w:rsidR="00434B8E" w:rsidRDefault="00434B8E" w:rsidP="00D411A1">
      <w:pPr>
        <w:spacing w:after="30"/>
        <w:rPr>
          <w:rFonts w:eastAsia="Times New Roman" w:cstheme="minorHAnsi"/>
          <w:color w:val="000000"/>
          <w:lang w:eastAsia="nl-NL"/>
        </w:rPr>
      </w:pPr>
      <w:r>
        <w:rPr>
          <w:rFonts w:eastAsia="Times New Roman" w:cstheme="minorHAnsi"/>
          <w:color w:val="000000"/>
          <w:lang w:eastAsia="nl-NL"/>
        </w:rPr>
        <w:t>De suggestie die nu volgt kan niet anders dan bescheiden zijn. Het onderzoek had niet als specifiek doel om te komen tot methodiekontwikkeling en de onderzoeker die het verric</w:t>
      </w:r>
      <w:r w:rsidR="003E0855">
        <w:rPr>
          <w:rFonts w:eastAsia="Times New Roman" w:cstheme="minorHAnsi"/>
          <w:color w:val="000000"/>
          <w:lang w:eastAsia="nl-NL"/>
        </w:rPr>
        <w:t xml:space="preserve">htte heeft ook niet de </w:t>
      </w:r>
      <w:r>
        <w:rPr>
          <w:rFonts w:eastAsia="Times New Roman" w:cstheme="minorHAnsi"/>
          <w:color w:val="000000"/>
          <w:lang w:eastAsia="nl-NL"/>
        </w:rPr>
        <w:t xml:space="preserve">competenties die voor </w:t>
      </w:r>
      <w:r w:rsidR="003E0855">
        <w:rPr>
          <w:rFonts w:eastAsia="Times New Roman" w:cstheme="minorHAnsi"/>
          <w:color w:val="000000"/>
          <w:lang w:eastAsia="nl-NL"/>
        </w:rPr>
        <w:t>zinvol nastreven daarvan vereist</w:t>
      </w:r>
      <w:r>
        <w:rPr>
          <w:rFonts w:eastAsia="Times New Roman" w:cstheme="minorHAnsi"/>
          <w:color w:val="000000"/>
          <w:lang w:eastAsia="nl-NL"/>
        </w:rPr>
        <w:t xml:space="preserve"> zijn. Er wordt hier slechts een denkrichting aangegeven. </w:t>
      </w:r>
    </w:p>
    <w:p w14:paraId="7B394DA5" w14:textId="77777777" w:rsidR="00D411A1" w:rsidRDefault="000233B8" w:rsidP="00D411A1">
      <w:pPr>
        <w:spacing w:after="30"/>
        <w:rPr>
          <w:rFonts w:eastAsia="Times New Roman" w:cstheme="minorHAnsi"/>
          <w:color w:val="000000"/>
          <w:lang w:eastAsia="nl-NL"/>
        </w:rPr>
      </w:pPr>
      <w:r>
        <w:rPr>
          <w:rFonts w:eastAsia="Times New Roman" w:cstheme="minorHAnsi"/>
          <w:color w:val="000000"/>
          <w:lang w:eastAsia="nl-NL"/>
        </w:rPr>
        <w:t>Ten behoeve van</w:t>
      </w:r>
      <w:r w:rsidR="00D411A1">
        <w:rPr>
          <w:rFonts w:eastAsia="Times New Roman" w:cstheme="minorHAnsi"/>
          <w:color w:val="000000"/>
          <w:lang w:eastAsia="nl-NL"/>
        </w:rPr>
        <w:t xml:space="preserve"> ‘zingevend actorschap’ lijkt het belangrijk een vorm t</w:t>
      </w:r>
      <w:r>
        <w:rPr>
          <w:rFonts w:eastAsia="Times New Roman" w:cstheme="minorHAnsi"/>
          <w:color w:val="000000"/>
          <w:lang w:eastAsia="nl-NL"/>
        </w:rPr>
        <w:t>e vinden waarin mensen ondersteund</w:t>
      </w:r>
      <w:r w:rsidR="00D411A1">
        <w:rPr>
          <w:rFonts w:eastAsia="Times New Roman" w:cstheme="minorHAnsi"/>
          <w:color w:val="000000"/>
          <w:lang w:eastAsia="nl-NL"/>
        </w:rPr>
        <w:t xml:space="preserve"> worden </w:t>
      </w:r>
      <w:r>
        <w:rPr>
          <w:rFonts w:eastAsia="Times New Roman" w:cstheme="minorHAnsi"/>
          <w:color w:val="000000"/>
          <w:lang w:eastAsia="nl-NL"/>
        </w:rPr>
        <w:t xml:space="preserve">bij het zich verhouden tot </w:t>
      </w:r>
      <w:r w:rsidR="00EC6830">
        <w:rPr>
          <w:rFonts w:eastAsia="Times New Roman" w:cstheme="minorHAnsi"/>
          <w:color w:val="000000"/>
          <w:lang w:eastAsia="nl-NL"/>
        </w:rPr>
        <w:t xml:space="preserve">de openheid van het bestaan. Zoals boven betoogd lijken zaken als formuleren van een eigen zin, erkenning van de persoon als volwaardig partner in verschillende sociale verhoudingen - denk aan de eerder genoemde trits zelfrespect, zelfvertrouwen en zelfachting - en gevoel voor en enig plezier in het brede spel van invloeden belangrijk </w:t>
      </w:r>
      <w:r>
        <w:rPr>
          <w:rFonts w:eastAsia="Times New Roman" w:cstheme="minorHAnsi"/>
          <w:color w:val="000000"/>
          <w:lang w:eastAsia="nl-NL"/>
        </w:rPr>
        <w:t>voor zingevend actorschap. Hoe de ondersteuning</w:t>
      </w:r>
      <w:r w:rsidR="00EC6830">
        <w:rPr>
          <w:rFonts w:eastAsia="Times New Roman" w:cstheme="minorHAnsi"/>
          <w:color w:val="000000"/>
          <w:lang w:eastAsia="nl-NL"/>
        </w:rPr>
        <w:t xml:space="preserve"> </w:t>
      </w:r>
      <w:r>
        <w:rPr>
          <w:rFonts w:eastAsia="Times New Roman" w:cstheme="minorHAnsi"/>
          <w:color w:val="000000"/>
          <w:lang w:eastAsia="nl-NL"/>
        </w:rPr>
        <w:t xml:space="preserve">ervan </w:t>
      </w:r>
      <w:r w:rsidR="00EC6830">
        <w:rPr>
          <w:rFonts w:eastAsia="Times New Roman" w:cstheme="minorHAnsi"/>
          <w:color w:val="000000"/>
          <w:lang w:eastAsia="nl-NL"/>
        </w:rPr>
        <w:t xml:space="preserve">plaats kan vinden zal per hulpverleningssituatie verschillen. </w:t>
      </w:r>
      <w:r>
        <w:rPr>
          <w:rFonts w:eastAsia="Times New Roman" w:cstheme="minorHAnsi"/>
          <w:color w:val="000000"/>
          <w:lang w:eastAsia="nl-NL"/>
        </w:rPr>
        <w:t>En per persoon die zich aan de ‘zware kant’ bevindt.</w:t>
      </w:r>
    </w:p>
    <w:p w14:paraId="7B394DA6" w14:textId="77777777" w:rsidR="000620BF" w:rsidRDefault="003E346F" w:rsidP="00D411A1">
      <w:pPr>
        <w:spacing w:after="30"/>
        <w:rPr>
          <w:rFonts w:eastAsia="Times New Roman" w:cstheme="minorHAnsi"/>
          <w:color w:val="000000"/>
          <w:lang w:eastAsia="nl-NL"/>
        </w:rPr>
      </w:pPr>
      <w:r>
        <w:rPr>
          <w:rFonts w:eastAsia="Times New Roman" w:cstheme="minorHAnsi"/>
          <w:color w:val="000000"/>
          <w:lang w:eastAsia="nl-NL"/>
        </w:rPr>
        <w:t xml:space="preserve">De nu volgende </w:t>
      </w:r>
      <w:r w:rsidR="00EC6830">
        <w:rPr>
          <w:rFonts w:eastAsia="Times New Roman" w:cstheme="minorHAnsi"/>
          <w:color w:val="000000"/>
          <w:lang w:eastAsia="nl-NL"/>
        </w:rPr>
        <w:t>wat verder</w:t>
      </w:r>
      <w:r>
        <w:rPr>
          <w:rFonts w:eastAsia="Times New Roman" w:cstheme="minorHAnsi"/>
          <w:color w:val="000000"/>
          <w:lang w:eastAsia="nl-NL"/>
        </w:rPr>
        <w:t xml:space="preserve"> uitgewerkte suggestie</w:t>
      </w:r>
      <w:r w:rsidR="00EC6830">
        <w:rPr>
          <w:rFonts w:eastAsia="Times New Roman" w:cstheme="minorHAnsi"/>
          <w:color w:val="000000"/>
          <w:lang w:eastAsia="nl-NL"/>
        </w:rPr>
        <w:t xml:space="preserve"> heeft vooral betrekking op situaties waarin mensen door langdurige trajecten van vaak seriële hulpverlening in een zekere ontmoediging terecht komen ten aanzien van hun eigen vermogen </w:t>
      </w:r>
      <w:r w:rsidR="000620BF">
        <w:rPr>
          <w:rFonts w:eastAsia="Times New Roman" w:cstheme="minorHAnsi"/>
          <w:color w:val="000000"/>
          <w:lang w:eastAsia="nl-NL"/>
        </w:rPr>
        <w:t xml:space="preserve">om </w:t>
      </w:r>
      <w:r w:rsidR="00EC6830">
        <w:rPr>
          <w:rFonts w:eastAsia="Times New Roman" w:cstheme="minorHAnsi"/>
          <w:color w:val="000000"/>
          <w:lang w:eastAsia="nl-NL"/>
        </w:rPr>
        <w:t>e</w:t>
      </w:r>
      <w:r w:rsidR="000620BF">
        <w:rPr>
          <w:rFonts w:eastAsia="Times New Roman" w:cstheme="minorHAnsi"/>
          <w:color w:val="000000"/>
          <w:lang w:eastAsia="nl-NL"/>
        </w:rPr>
        <w:t>e</w:t>
      </w:r>
      <w:r w:rsidR="00EC6830">
        <w:rPr>
          <w:rFonts w:eastAsia="Times New Roman" w:cstheme="minorHAnsi"/>
          <w:color w:val="000000"/>
          <w:lang w:eastAsia="nl-NL"/>
        </w:rPr>
        <w:t>n zingevende actor te kunnen zijn</w:t>
      </w:r>
      <w:r w:rsidR="000620BF">
        <w:rPr>
          <w:rFonts w:eastAsia="Times New Roman" w:cstheme="minorHAnsi"/>
          <w:color w:val="000000"/>
          <w:lang w:eastAsia="nl-NL"/>
        </w:rPr>
        <w:t xml:space="preserve"> of om door de omgeving als zodanig serieus te worden genomen. </w:t>
      </w:r>
    </w:p>
    <w:p w14:paraId="7B394DA7" w14:textId="77777777" w:rsidR="00EC6830" w:rsidRDefault="000620BF" w:rsidP="00952A37">
      <w:pPr>
        <w:spacing w:after="40"/>
        <w:rPr>
          <w:rFonts w:eastAsia="Times New Roman" w:cstheme="minorHAnsi"/>
          <w:color w:val="000000"/>
          <w:lang w:eastAsia="nl-NL"/>
        </w:rPr>
      </w:pPr>
      <w:r>
        <w:rPr>
          <w:rFonts w:eastAsia="Times New Roman" w:cstheme="minorHAnsi"/>
          <w:color w:val="000000"/>
          <w:lang w:eastAsia="nl-NL"/>
        </w:rPr>
        <w:t>D</w:t>
      </w:r>
      <w:r w:rsidR="003E346F">
        <w:rPr>
          <w:rFonts w:eastAsia="Times New Roman" w:cstheme="minorHAnsi"/>
          <w:color w:val="000000"/>
          <w:lang w:eastAsia="nl-NL"/>
        </w:rPr>
        <w:t>e</w:t>
      </w:r>
      <w:r w:rsidR="008A1273">
        <w:rPr>
          <w:rFonts w:eastAsia="Times New Roman" w:cstheme="minorHAnsi"/>
          <w:color w:val="000000"/>
          <w:lang w:eastAsia="nl-NL"/>
        </w:rPr>
        <w:t xml:space="preserve"> suggestie is onder andere ontstaan</w:t>
      </w:r>
      <w:r w:rsidR="00E63432">
        <w:rPr>
          <w:rFonts w:eastAsia="Times New Roman" w:cstheme="minorHAnsi"/>
          <w:color w:val="000000"/>
          <w:lang w:eastAsia="nl-NL"/>
        </w:rPr>
        <w:t xml:space="preserve"> naar aanleiding</w:t>
      </w:r>
      <w:r>
        <w:rPr>
          <w:rFonts w:eastAsia="Times New Roman" w:cstheme="minorHAnsi"/>
          <w:color w:val="000000"/>
          <w:lang w:eastAsia="nl-NL"/>
        </w:rPr>
        <w:t xml:space="preserve"> </w:t>
      </w:r>
      <w:r w:rsidR="001D2F8F">
        <w:rPr>
          <w:rFonts w:eastAsia="Times New Roman" w:cstheme="minorHAnsi"/>
          <w:color w:val="000000"/>
          <w:lang w:eastAsia="nl-NL"/>
        </w:rPr>
        <w:t xml:space="preserve">van </w:t>
      </w:r>
      <w:r>
        <w:rPr>
          <w:rFonts w:eastAsia="Times New Roman" w:cstheme="minorHAnsi"/>
          <w:color w:val="000000"/>
          <w:lang w:eastAsia="nl-NL"/>
        </w:rPr>
        <w:t>een bijzonder interessante zijtak</w:t>
      </w:r>
      <w:r w:rsidR="00EC6830">
        <w:rPr>
          <w:rFonts w:eastAsia="Times New Roman" w:cstheme="minorHAnsi"/>
          <w:color w:val="000000"/>
          <w:lang w:eastAsia="nl-NL"/>
        </w:rPr>
        <w:t xml:space="preserve"> </w:t>
      </w:r>
      <w:r>
        <w:rPr>
          <w:rFonts w:eastAsia="Times New Roman" w:cstheme="minorHAnsi"/>
          <w:color w:val="000000"/>
          <w:lang w:eastAsia="nl-NL"/>
        </w:rPr>
        <w:t>van het onderzoek</w:t>
      </w:r>
      <w:r w:rsidR="008A1273">
        <w:rPr>
          <w:rFonts w:eastAsia="Times New Roman" w:cstheme="minorHAnsi"/>
          <w:color w:val="000000"/>
          <w:lang w:eastAsia="nl-NL"/>
        </w:rPr>
        <w:t>. Een zijtak</w:t>
      </w:r>
      <w:r>
        <w:rPr>
          <w:rFonts w:eastAsia="Times New Roman" w:cstheme="minorHAnsi"/>
          <w:color w:val="000000"/>
          <w:lang w:eastAsia="nl-NL"/>
        </w:rPr>
        <w:t xml:space="preserve"> die werd geïnitieerd door een van d</w:t>
      </w:r>
      <w:r w:rsidR="00E63432">
        <w:rPr>
          <w:rFonts w:eastAsia="Times New Roman" w:cstheme="minorHAnsi"/>
          <w:color w:val="000000"/>
          <w:lang w:eastAsia="nl-NL"/>
        </w:rPr>
        <w:t xml:space="preserve">e </w:t>
      </w:r>
      <w:r>
        <w:rPr>
          <w:rFonts w:eastAsia="Times New Roman" w:cstheme="minorHAnsi"/>
          <w:color w:val="000000"/>
          <w:lang w:eastAsia="nl-NL"/>
        </w:rPr>
        <w:t xml:space="preserve">deelnemers </w:t>
      </w:r>
      <w:r w:rsidR="00E63432">
        <w:rPr>
          <w:rFonts w:eastAsia="Times New Roman" w:cstheme="minorHAnsi"/>
          <w:color w:val="000000"/>
          <w:lang w:eastAsia="nl-NL"/>
        </w:rPr>
        <w:t xml:space="preserve">aan de onderzoeksgesprekken die </w:t>
      </w:r>
      <w:r>
        <w:rPr>
          <w:rFonts w:eastAsia="Times New Roman" w:cstheme="minorHAnsi"/>
          <w:color w:val="000000"/>
          <w:lang w:eastAsia="nl-NL"/>
        </w:rPr>
        <w:t xml:space="preserve">betrokken </w:t>
      </w:r>
      <w:r w:rsidR="00E63432">
        <w:rPr>
          <w:rFonts w:eastAsia="Times New Roman" w:cstheme="minorHAnsi"/>
          <w:color w:val="000000"/>
          <w:lang w:eastAsia="nl-NL"/>
        </w:rPr>
        <w:t xml:space="preserve">is </w:t>
      </w:r>
      <w:r>
        <w:rPr>
          <w:rFonts w:eastAsia="Times New Roman" w:cstheme="minorHAnsi"/>
          <w:color w:val="000000"/>
          <w:lang w:eastAsia="nl-NL"/>
        </w:rPr>
        <w:t xml:space="preserve">bij een activeringscentrum in Rotterdam Noord. </w:t>
      </w:r>
      <w:r w:rsidR="00E63432">
        <w:rPr>
          <w:rFonts w:eastAsia="Times New Roman" w:cstheme="minorHAnsi"/>
          <w:color w:val="000000"/>
          <w:lang w:eastAsia="nl-NL"/>
        </w:rPr>
        <w:t>Ze stelde voor om met deelnemers van het activeringscentrum een soortgelijk gesprek te voeren. Dat wil zeggen door alle gespreksdeelnemers voorbereid op basis van dezelfde vragen die in dit onderzoek leidend waren</w:t>
      </w:r>
      <w:r w:rsidR="00F13C9B">
        <w:rPr>
          <w:rFonts w:eastAsia="Times New Roman" w:cstheme="minorHAnsi"/>
          <w:color w:val="000000"/>
          <w:lang w:eastAsia="nl-NL"/>
        </w:rPr>
        <w:t xml:space="preserve">. Dat werd </w:t>
      </w:r>
      <w:r w:rsidR="00E63432">
        <w:rPr>
          <w:rFonts w:eastAsia="Times New Roman" w:cstheme="minorHAnsi"/>
          <w:color w:val="000000"/>
          <w:lang w:eastAsia="nl-NL"/>
        </w:rPr>
        <w:t xml:space="preserve">- om redenen van voor de organisatie ervan beschikbare tijd - wel </w:t>
      </w:r>
      <w:r w:rsidR="00952A37">
        <w:rPr>
          <w:rFonts w:eastAsia="Times New Roman" w:cstheme="minorHAnsi"/>
          <w:color w:val="000000"/>
          <w:lang w:eastAsia="nl-NL"/>
        </w:rPr>
        <w:t xml:space="preserve">alleen </w:t>
      </w:r>
      <w:r w:rsidR="00F13C9B">
        <w:rPr>
          <w:rFonts w:eastAsia="Times New Roman" w:cstheme="minorHAnsi"/>
          <w:color w:val="000000"/>
          <w:lang w:eastAsia="nl-NL"/>
        </w:rPr>
        <w:t xml:space="preserve">gevoerd </w:t>
      </w:r>
      <w:r w:rsidR="00E63432">
        <w:rPr>
          <w:rFonts w:eastAsia="Times New Roman" w:cstheme="minorHAnsi"/>
          <w:color w:val="000000"/>
          <w:lang w:eastAsia="nl-NL"/>
        </w:rPr>
        <w:t xml:space="preserve">met </w:t>
      </w:r>
      <w:r w:rsidR="00952A37">
        <w:rPr>
          <w:rFonts w:eastAsia="Times New Roman" w:cstheme="minorHAnsi"/>
          <w:color w:val="000000"/>
          <w:lang w:eastAsia="nl-NL"/>
        </w:rPr>
        <w:t>mensen die</w:t>
      </w:r>
      <w:r w:rsidR="00E63432">
        <w:rPr>
          <w:rFonts w:eastAsia="Times New Roman" w:cstheme="minorHAnsi"/>
          <w:color w:val="000000"/>
          <w:lang w:eastAsia="nl-NL"/>
        </w:rPr>
        <w:t xml:space="preserve"> tot de deelnemersgroep van het centrum behoorden. </w:t>
      </w:r>
      <w:r w:rsidR="008A1273">
        <w:rPr>
          <w:rFonts w:cstheme="minorHAnsi"/>
          <w:color w:val="000000"/>
        </w:rPr>
        <w:t>De</w:t>
      </w:r>
      <w:r w:rsidR="008A1273">
        <w:rPr>
          <w:rFonts w:eastAsia="Times New Roman" w:cstheme="minorHAnsi"/>
          <w:color w:val="000000"/>
          <w:lang w:eastAsia="nl-NL"/>
        </w:rPr>
        <w:t xml:space="preserve"> voorbereiding </w:t>
      </w:r>
      <w:r w:rsidR="00E63432">
        <w:rPr>
          <w:rFonts w:eastAsia="Times New Roman" w:cstheme="minorHAnsi"/>
          <w:color w:val="000000"/>
          <w:lang w:eastAsia="nl-NL"/>
        </w:rPr>
        <w:t xml:space="preserve">op </w:t>
      </w:r>
      <w:r w:rsidR="008A1273">
        <w:rPr>
          <w:rFonts w:eastAsia="Times New Roman" w:cstheme="minorHAnsi"/>
          <w:color w:val="000000"/>
          <w:lang w:eastAsia="nl-NL"/>
        </w:rPr>
        <w:t xml:space="preserve">dat gesprek </w:t>
      </w:r>
      <w:r w:rsidR="001D2F8F">
        <w:rPr>
          <w:rFonts w:eastAsia="Times New Roman" w:cstheme="minorHAnsi"/>
          <w:color w:val="000000"/>
          <w:lang w:eastAsia="nl-NL"/>
        </w:rPr>
        <w:t>- door</w:t>
      </w:r>
      <w:r w:rsidR="00E63432">
        <w:rPr>
          <w:rFonts w:eastAsia="Times New Roman" w:cstheme="minorHAnsi"/>
          <w:color w:val="000000"/>
          <w:lang w:eastAsia="nl-NL"/>
        </w:rPr>
        <w:t xml:space="preserve"> een aantal </w:t>
      </w:r>
      <w:r w:rsidR="001D2F8F">
        <w:rPr>
          <w:rFonts w:eastAsia="Times New Roman" w:cstheme="minorHAnsi"/>
          <w:color w:val="000000"/>
          <w:lang w:eastAsia="nl-NL"/>
        </w:rPr>
        <w:t xml:space="preserve">van de </w:t>
      </w:r>
      <w:r w:rsidR="00E63432">
        <w:rPr>
          <w:rFonts w:eastAsia="Times New Roman" w:cstheme="minorHAnsi"/>
          <w:color w:val="000000"/>
          <w:lang w:eastAsia="nl-NL"/>
        </w:rPr>
        <w:t xml:space="preserve">deelnemers </w:t>
      </w:r>
      <w:r w:rsidR="001D2F8F">
        <w:rPr>
          <w:rFonts w:eastAsia="Times New Roman" w:cstheme="minorHAnsi"/>
          <w:color w:val="000000"/>
          <w:lang w:eastAsia="nl-NL"/>
        </w:rPr>
        <w:t xml:space="preserve">verricht </w:t>
      </w:r>
      <w:r w:rsidR="00E63432">
        <w:rPr>
          <w:rFonts w:eastAsia="Times New Roman" w:cstheme="minorHAnsi"/>
          <w:color w:val="000000"/>
          <w:lang w:eastAsia="nl-NL"/>
        </w:rPr>
        <w:t xml:space="preserve">in samenspraak met een werker </w:t>
      </w:r>
      <w:r w:rsidR="008A1273">
        <w:rPr>
          <w:rFonts w:eastAsia="Times New Roman" w:cstheme="minorHAnsi"/>
          <w:color w:val="000000"/>
          <w:lang w:eastAsia="nl-NL"/>
        </w:rPr>
        <w:t>–</w:t>
      </w:r>
      <w:r w:rsidR="00E63432">
        <w:rPr>
          <w:rFonts w:eastAsia="Times New Roman" w:cstheme="minorHAnsi"/>
          <w:color w:val="000000"/>
          <w:lang w:eastAsia="nl-NL"/>
        </w:rPr>
        <w:t xml:space="preserve"> </w:t>
      </w:r>
      <w:r w:rsidR="008A1273">
        <w:rPr>
          <w:rFonts w:eastAsia="Times New Roman" w:cstheme="minorHAnsi"/>
          <w:color w:val="000000"/>
          <w:lang w:eastAsia="nl-NL"/>
        </w:rPr>
        <w:t xml:space="preserve">bleek </w:t>
      </w:r>
      <w:r w:rsidR="00E63432">
        <w:rPr>
          <w:rFonts w:eastAsia="Times New Roman" w:cstheme="minorHAnsi"/>
          <w:color w:val="000000"/>
          <w:lang w:eastAsia="nl-NL"/>
        </w:rPr>
        <w:t>al aanknop</w:t>
      </w:r>
      <w:r w:rsidR="008A1273">
        <w:rPr>
          <w:rFonts w:eastAsia="Times New Roman" w:cstheme="minorHAnsi"/>
          <w:color w:val="000000"/>
          <w:lang w:eastAsia="nl-NL"/>
        </w:rPr>
        <w:t>ingspunten te bieden om deelnemers</w:t>
      </w:r>
      <w:r w:rsidR="00E63432">
        <w:rPr>
          <w:rFonts w:eastAsia="Times New Roman" w:cstheme="minorHAnsi"/>
          <w:color w:val="000000"/>
          <w:lang w:eastAsia="nl-NL"/>
        </w:rPr>
        <w:t xml:space="preserve"> meer te motiveren tot nader overwegen van hun eigen situatie en - voor werkers - om meer en dieper zicht te krijge</w:t>
      </w:r>
      <w:r w:rsidR="008A1273">
        <w:rPr>
          <w:rFonts w:eastAsia="Times New Roman" w:cstheme="minorHAnsi"/>
          <w:color w:val="000000"/>
          <w:lang w:eastAsia="nl-NL"/>
        </w:rPr>
        <w:t xml:space="preserve">n op de </w:t>
      </w:r>
      <w:r w:rsidR="00E63432">
        <w:rPr>
          <w:rFonts w:eastAsia="Times New Roman" w:cstheme="minorHAnsi"/>
          <w:color w:val="000000"/>
          <w:lang w:eastAsia="nl-NL"/>
        </w:rPr>
        <w:t>situaties</w:t>
      </w:r>
      <w:r w:rsidR="008A1273">
        <w:rPr>
          <w:rFonts w:eastAsia="Times New Roman" w:cstheme="minorHAnsi"/>
          <w:color w:val="000000"/>
          <w:lang w:eastAsia="nl-NL"/>
        </w:rPr>
        <w:t xml:space="preserve"> van deelnemers</w:t>
      </w:r>
      <w:r w:rsidR="00E63432">
        <w:rPr>
          <w:rFonts w:eastAsia="Times New Roman" w:cstheme="minorHAnsi"/>
          <w:color w:val="000000"/>
          <w:lang w:eastAsia="nl-NL"/>
        </w:rPr>
        <w:t xml:space="preserve">, </w:t>
      </w:r>
      <w:r w:rsidR="008A1273">
        <w:rPr>
          <w:rFonts w:eastAsia="Times New Roman" w:cstheme="minorHAnsi"/>
          <w:color w:val="000000"/>
          <w:lang w:eastAsia="nl-NL"/>
        </w:rPr>
        <w:t xml:space="preserve">en hun </w:t>
      </w:r>
      <w:r w:rsidR="00E63432">
        <w:rPr>
          <w:rFonts w:eastAsia="Times New Roman" w:cstheme="minorHAnsi"/>
          <w:color w:val="000000"/>
          <w:lang w:eastAsia="nl-NL"/>
        </w:rPr>
        <w:t xml:space="preserve">verhalen en mogelijkheden. </w:t>
      </w:r>
      <w:r w:rsidR="00F13C9B">
        <w:rPr>
          <w:rFonts w:eastAsia="Times New Roman" w:cstheme="minorHAnsi"/>
          <w:color w:val="000000"/>
          <w:lang w:eastAsia="nl-NL"/>
        </w:rPr>
        <w:t xml:space="preserve">In het </w:t>
      </w:r>
      <w:r w:rsidR="00461114">
        <w:rPr>
          <w:rFonts w:eastAsia="Times New Roman" w:cstheme="minorHAnsi"/>
          <w:color w:val="000000"/>
          <w:lang w:eastAsia="nl-NL"/>
        </w:rPr>
        <w:t xml:space="preserve">geanimeerde </w:t>
      </w:r>
      <w:r w:rsidR="00F13C9B">
        <w:rPr>
          <w:rFonts w:eastAsia="Times New Roman" w:cstheme="minorHAnsi"/>
          <w:color w:val="000000"/>
          <w:lang w:eastAsia="nl-NL"/>
        </w:rPr>
        <w:t xml:space="preserve">gesprek dat volgde gingen de gesprekspartners in op een veelheid aan zaken die ze voor hun leven van belang vonden. </w:t>
      </w:r>
      <w:r w:rsidR="00461114">
        <w:rPr>
          <w:rFonts w:eastAsia="Times New Roman" w:cstheme="minorHAnsi"/>
          <w:color w:val="000000"/>
          <w:lang w:eastAsia="nl-NL"/>
        </w:rPr>
        <w:t>S</w:t>
      </w:r>
      <w:r w:rsidR="00F13C9B">
        <w:rPr>
          <w:rFonts w:eastAsia="Times New Roman" w:cstheme="minorHAnsi"/>
          <w:color w:val="000000"/>
          <w:lang w:eastAsia="nl-NL"/>
        </w:rPr>
        <w:t>childeren, met mode bezig zijn</w:t>
      </w:r>
      <w:r w:rsidR="00461114">
        <w:rPr>
          <w:rFonts w:eastAsia="Times New Roman" w:cstheme="minorHAnsi"/>
          <w:color w:val="000000"/>
          <w:lang w:eastAsia="nl-NL"/>
        </w:rPr>
        <w:t>, met muziek bezig zijn (</w:t>
      </w:r>
      <w:r w:rsidR="00952A37">
        <w:rPr>
          <w:rFonts w:eastAsia="Times New Roman" w:cstheme="minorHAnsi"/>
          <w:color w:val="000000"/>
          <w:lang w:eastAsia="nl-NL"/>
        </w:rPr>
        <w:t>zie ook de voorbeelden van</w:t>
      </w:r>
      <w:r w:rsidR="003E346F">
        <w:rPr>
          <w:rFonts w:eastAsia="Times New Roman" w:cstheme="minorHAnsi"/>
          <w:color w:val="000000"/>
          <w:lang w:eastAsia="nl-NL"/>
        </w:rPr>
        <w:t xml:space="preserve"> verwevenheid in de stad op blz.10</w:t>
      </w:r>
      <w:r w:rsidR="00952A37">
        <w:rPr>
          <w:rFonts w:eastAsia="Times New Roman" w:cstheme="minorHAnsi"/>
          <w:color w:val="000000"/>
          <w:lang w:eastAsia="nl-NL"/>
        </w:rPr>
        <w:t>)</w:t>
      </w:r>
      <w:r w:rsidR="00461114">
        <w:rPr>
          <w:rFonts w:eastAsia="Times New Roman" w:cstheme="minorHAnsi"/>
          <w:color w:val="000000"/>
          <w:lang w:eastAsia="nl-NL"/>
        </w:rPr>
        <w:t>. A</w:t>
      </w:r>
      <w:r w:rsidR="00F13C9B">
        <w:rPr>
          <w:rFonts w:eastAsia="Times New Roman" w:cstheme="minorHAnsi"/>
          <w:color w:val="000000"/>
          <w:lang w:eastAsia="nl-NL"/>
        </w:rPr>
        <w:t>fkeer van ‘je een nummer voelen’</w:t>
      </w:r>
      <w:r w:rsidR="00461114">
        <w:rPr>
          <w:rFonts w:eastAsia="Times New Roman" w:cstheme="minorHAnsi"/>
          <w:color w:val="000000"/>
          <w:lang w:eastAsia="nl-NL"/>
        </w:rPr>
        <w:t>. De bevrediging van je ‘kapot sporten’. S</w:t>
      </w:r>
      <w:r w:rsidR="00F13C9B">
        <w:rPr>
          <w:rFonts w:eastAsia="Times New Roman" w:cstheme="minorHAnsi"/>
          <w:color w:val="000000"/>
          <w:lang w:eastAsia="nl-NL"/>
        </w:rPr>
        <w:t>piritualiteit</w:t>
      </w:r>
      <w:r w:rsidR="00461114">
        <w:rPr>
          <w:rFonts w:eastAsia="Times New Roman" w:cstheme="minorHAnsi"/>
          <w:color w:val="000000"/>
          <w:lang w:eastAsia="nl-NL"/>
        </w:rPr>
        <w:t xml:space="preserve">. Depressiviteit en hoe daarmee om te gaan. Verbindingen tussen armoede en rijkdom enerzijds en </w:t>
      </w:r>
      <w:r w:rsidR="00461114">
        <w:rPr>
          <w:rFonts w:eastAsia="Times New Roman" w:cstheme="minorHAnsi"/>
          <w:color w:val="000000"/>
          <w:lang w:eastAsia="nl-NL"/>
        </w:rPr>
        <w:lastRenderedPageBreak/>
        <w:t>juridische positie anderzijds. H</w:t>
      </w:r>
      <w:r w:rsidR="00952A37">
        <w:rPr>
          <w:rFonts w:eastAsia="Times New Roman" w:cstheme="minorHAnsi"/>
          <w:color w:val="000000"/>
          <w:lang w:eastAsia="nl-NL"/>
        </w:rPr>
        <w:t>et belang van de relatie met de eigen</w:t>
      </w:r>
      <w:r w:rsidR="00461114">
        <w:rPr>
          <w:rFonts w:eastAsia="Times New Roman" w:cstheme="minorHAnsi"/>
          <w:color w:val="000000"/>
          <w:lang w:eastAsia="nl-NL"/>
        </w:rPr>
        <w:t xml:space="preserve"> kinderen én de grenzen daaraan. Het algemeen menselijk vermogen tot zelfkritiek en hoe dat te ontwikkelen. En meer. </w:t>
      </w:r>
    </w:p>
    <w:p w14:paraId="7B394DA8" w14:textId="77777777" w:rsidR="00952A37" w:rsidRDefault="00952A37" w:rsidP="00DE66B2">
      <w:pPr>
        <w:spacing w:after="0"/>
        <w:rPr>
          <w:rFonts w:eastAsia="Times New Roman" w:cstheme="minorHAnsi"/>
          <w:color w:val="000000"/>
          <w:lang w:eastAsia="nl-NL"/>
        </w:rPr>
      </w:pPr>
      <w:r>
        <w:rPr>
          <w:rFonts w:eastAsia="Times New Roman" w:cstheme="minorHAnsi"/>
          <w:color w:val="000000"/>
          <w:lang w:eastAsia="nl-NL"/>
        </w:rPr>
        <w:t xml:space="preserve">De positieve ervaringen met dat gesprek leverden het idee op om te zoeken naar mogelijkheden voor gesprekken die ontstaan als zo’n gesprek met deelnemers aan hulpverlening wordt ‘gekruist’ met het soort onderzoeksgesprek dat lopende dit onderzoek gebruikelijk was. </w:t>
      </w:r>
    </w:p>
    <w:p w14:paraId="7B394DA9" w14:textId="77777777" w:rsidR="00DE66B2" w:rsidRDefault="00DE66B2" w:rsidP="00DE66B2">
      <w:pPr>
        <w:spacing w:after="240"/>
        <w:rPr>
          <w:rFonts w:eastAsia="Times New Roman" w:cstheme="minorHAnsi"/>
          <w:color w:val="000000"/>
          <w:lang w:eastAsia="nl-NL"/>
        </w:rPr>
      </w:pPr>
      <w:r>
        <w:rPr>
          <w:rFonts w:eastAsia="Times New Roman" w:cstheme="minorHAnsi"/>
          <w:color w:val="000000"/>
          <w:lang w:eastAsia="nl-NL"/>
        </w:rPr>
        <w:t xml:space="preserve">Die gesprekken zouden </w:t>
      </w:r>
      <w:r w:rsidR="003E346F">
        <w:rPr>
          <w:rFonts w:eastAsia="Times New Roman" w:cstheme="minorHAnsi"/>
          <w:color w:val="000000"/>
          <w:lang w:eastAsia="nl-NL"/>
        </w:rPr>
        <w:t xml:space="preserve">zoals gezegd </w:t>
      </w:r>
      <w:r>
        <w:rPr>
          <w:rFonts w:eastAsia="Times New Roman" w:cstheme="minorHAnsi"/>
          <w:color w:val="000000"/>
          <w:lang w:eastAsia="nl-NL"/>
        </w:rPr>
        <w:t>waarschijnlijk vooral mogelijkheden kunnen bieden voor mensen waarvan blijkt dat ze in een langdurig hulpverleningstraject terecht zijn gekomen. Daarbij valt o.a. te denken aan act</w:t>
      </w:r>
      <w:r w:rsidR="00434B8E">
        <w:rPr>
          <w:rFonts w:eastAsia="Times New Roman" w:cstheme="minorHAnsi"/>
          <w:color w:val="000000"/>
          <w:lang w:eastAsia="nl-NL"/>
        </w:rPr>
        <w:t>iverende hulpverlening en O</w:t>
      </w:r>
      <w:r w:rsidR="003E346F">
        <w:rPr>
          <w:rFonts w:eastAsia="Times New Roman" w:cstheme="minorHAnsi"/>
          <w:color w:val="000000"/>
          <w:lang w:eastAsia="nl-NL"/>
        </w:rPr>
        <w:t xml:space="preserve">penbare </w:t>
      </w:r>
      <w:r w:rsidR="00434B8E">
        <w:rPr>
          <w:rFonts w:eastAsia="Times New Roman" w:cstheme="minorHAnsi"/>
          <w:color w:val="000000"/>
          <w:lang w:eastAsia="nl-NL"/>
        </w:rPr>
        <w:t>G</w:t>
      </w:r>
      <w:r w:rsidR="003E346F">
        <w:rPr>
          <w:rFonts w:eastAsia="Times New Roman" w:cstheme="minorHAnsi"/>
          <w:color w:val="000000"/>
          <w:lang w:eastAsia="nl-NL"/>
        </w:rPr>
        <w:t xml:space="preserve">eestelijke </w:t>
      </w:r>
      <w:r w:rsidR="00434B8E">
        <w:rPr>
          <w:rFonts w:eastAsia="Times New Roman" w:cstheme="minorHAnsi"/>
          <w:color w:val="000000"/>
          <w:lang w:eastAsia="nl-NL"/>
        </w:rPr>
        <w:t>G</w:t>
      </w:r>
      <w:r w:rsidR="003E346F">
        <w:rPr>
          <w:rFonts w:eastAsia="Times New Roman" w:cstheme="minorHAnsi"/>
          <w:color w:val="000000"/>
          <w:lang w:eastAsia="nl-NL"/>
        </w:rPr>
        <w:t xml:space="preserve">ezondheids </w:t>
      </w:r>
      <w:r w:rsidR="00434B8E">
        <w:rPr>
          <w:rFonts w:eastAsia="Times New Roman" w:cstheme="minorHAnsi"/>
          <w:color w:val="000000"/>
          <w:lang w:eastAsia="nl-NL"/>
        </w:rPr>
        <w:t>Z</w:t>
      </w:r>
      <w:r w:rsidR="003E346F">
        <w:rPr>
          <w:rFonts w:eastAsia="Times New Roman" w:cstheme="minorHAnsi"/>
          <w:color w:val="000000"/>
          <w:lang w:eastAsia="nl-NL"/>
        </w:rPr>
        <w:t>org</w:t>
      </w:r>
      <w:r w:rsidR="002961CD">
        <w:rPr>
          <w:rFonts w:eastAsia="Times New Roman" w:cstheme="minorHAnsi"/>
          <w:color w:val="000000"/>
          <w:lang w:eastAsia="nl-NL"/>
        </w:rPr>
        <w:t xml:space="preserve"> (Movisie, 2007)</w:t>
      </w:r>
      <w:r w:rsidR="00434B8E">
        <w:rPr>
          <w:rFonts w:eastAsia="Times New Roman" w:cstheme="minorHAnsi"/>
          <w:color w:val="000000"/>
          <w:lang w:eastAsia="nl-NL"/>
        </w:rPr>
        <w:t>.</w:t>
      </w:r>
    </w:p>
    <w:p w14:paraId="7B394DAA" w14:textId="77777777" w:rsidR="00DE66B2" w:rsidRDefault="003E346F" w:rsidP="00434B8E">
      <w:pPr>
        <w:spacing w:after="30"/>
        <w:rPr>
          <w:rFonts w:eastAsia="Times New Roman" w:cstheme="minorHAnsi"/>
          <w:i/>
          <w:color w:val="000000"/>
          <w:lang w:eastAsia="nl-NL"/>
        </w:rPr>
      </w:pPr>
      <w:r>
        <w:rPr>
          <w:rFonts w:eastAsia="Times New Roman" w:cstheme="minorHAnsi"/>
          <w:i/>
          <w:color w:val="000000"/>
          <w:lang w:eastAsia="nl-NL"/>
        </w:rPr>
        <w:t>4</w:t>
      </w:r>
      <w:r w:rsidR="00DE66B2" w:rsidRPr="00DE66B2">
        <w:rPr>
          <w:rFonts w:eastAsia="Times New Roman" w:cstheme="minorHAnsi"/>
          <w:i/>
          <w:color w:val="000000"/>
          <w:lang w:eastAsia="nl-NL"/>
        </w:rPr>
        <w:t xml:space="preserve">.2.1 </w:t>
      </w:r>
      <w:r w:rsidR="00247621">
        <w:rPr>
          <w:rFonts w:eastAsia="Times New Roman" w:cstheme="minorHAnsi"/>
          <w:i/>
          <w:color w:val="000000"/>
          <w:lang w:eastAsia="nl-NL"/>
        </w:rPr>
        <w:t>Mogelijkheden van en v</w:t>
      </w:r>
      <w:r w:rsidR="00DE66B2" w:rsidRPr="00DE66B2">
        <w:rPr>
          <w:rFonts w:eastAsia="Times New Roman" w:cstheme="minorHAnsi"/>
          <w:i/>
          <w:color w:val="000000"/>
          <w:lang w:eastAsia="nl-NL"/>
        </w:rPr>
        <w:t>oorw</w:t>
      </w:r>
      <w:r w:rsidR="00247621">
        <w:rPr>
          <w:rFonts w:eastAsia="Times New Roman" w:cstheme="minorHAnsi"/>
          <w:i/>
          <w:color w:val="000000"/>
          <w:lang w:eastAsia="nl-NL"/>
        </w:rPr>
        <w:t>aarden voor</w:t>
      </w:r>
      <w:r w:rsidR="00DE66B2" w:rsidRPr="00DE66B2">
        <w:rPr>
          <w:rFonts w:eastAsia="Times New Roman" w:cstheme="minorHAnsi"/>
          <w:i/>
          <w:color w:val="000000"/>
          <w:lang w:eastAsia="nl-NL"/>
        </w:rPr>
        <w:t xml:space="preserve"> de hierboven gedane suggestie</w:t>
      </w:r>
    </w:p>
    <w:p w14:paraId="7B394DAB" w14:textId="77777777" w:rsidR="002C7E04" w:rsidRDefault="003E346F" w:rsidP="002C7E04">
      <w:pPr>
        <w:spacing w:after="60"/>
        <w:rPr>
          <w:rFonts w:eastAsia="Times New Roman" w:cstheme="minorHAnsi"/>
          <w:color w:val="000000"/>
          <w:lang w:eastAsia="nl-NL"/>
        </w:rPr>
      </w:pPr>
      <w:r>
        <w:rPr>
          <w:rFonts w:eastAsia="Times New Roman" w:cstheme="minorHAnsi"/>
          <w:color w:val="000000"/>
          <w:lang w:eastAsia="nl-NL"/>
        </w:rPr>
        <w:t>B</w:t>
      </w:r>
      <w:r w:rsidR="00247621">
        <w:rPr>
          <w:rFonts w:eastAsia="Times New Roman" w:cstheme="minorHAnsi"/>
          <w:color w:val="000000"/>
          <w:lang w:eastAsia="nl-NL"/>
        </w:rPr>
        <w:t>ij de bovengenoemde ‘kruising’ van de aanpak van de reguliere gesprekken die in het kader van dit onderzoek zijn gevoerd en het gesprek met deelnemers aan het activeringscentrum zou een aantal van de nu volgen</w:t>
      </w:r>
      <w:r>
        <w:rPr>
          <w:rFonts w:eastAsia="Times New Roman" w:cstheme="minorHAnsi"/>
          <w:color w:val="000000"/>
          <w:lang w:eastAsia="nl-NL"/>
        </w:rPr>
        <w:t>de richtlijnen kunnen gebruiken die passen bij de bevindingen in de tekst tot nu toe.</w:t>
      </w:r>
    </w:p>
    <w:p w14:paraId="7B394DAC" w14:textId="77777777" w:rsidR="00755849" w:rsidRDefault="007121BF" w:rsidP="00755849">
      <w:pPr>
        <w:spacing w:after="0"/>
        <w:rPr>
          <w:rFonts w:eastAsia="Times New Roman" w:cstheme="minorHAnsi"/>
          <w:color w:val="000000"/>
          <w:lang w:eastAsia="nl-NL"/>
        </w:rPr>
      </w:pPr>
      <w:r>
        <w:rPr>
          <w:rFonts w:eastAsia="Times New Roman" w:cstheme="minorHAnsi"/>
          <w:color w:val="000000"/>
          <w:lang w:eastAsia="nl-NL"/>
        </w:rPr>
        <w:t xml:space="preserve">● </w:t>
      </w:r>
      <w:r w:rsidR="003E346F">
        <w:rPr>
          <w:rFonts w:eastAsia="Times New Roman" w:cstheme="minorHAnsi"/>
          <w:color w:val="000000"/>
          <w:lang w:eastAsia="nl-NL"/>
        </w:rPr>
        <w:t>Een sociaal werker kan in samenspraak</w:t>
      </w:r>
      <w:r w:rsidR="00247621">
        <w:rPr>
          <w:rFonts w:eastAsia="Times New Roman" w:cstheme="minorHAnsi"/>
          <w:color w:val="000000"/>
          <w:lang w:eastAsia="nl-NL"/>
        </w:rPr>
        <w:t xml:space="preserve"> met een of meerdere cliënten en aansluitend bij een gesprek met haar/hen gebaseerd op open vragen (waarover hieronder meer) een groep samenstellen </w:t>
      </w:r>
      <w:r w:rsidR="00DC76BB">
        <w:rPr>
          <w:rFonts w:eastAsia="Times New Roman" w:cstheme="minorHAnsi"/>
          <w:color w:val="000000"/>
          <w:lang w:eastAsia="nl-NL"/>
        </w:rPr>
        <w:t xml:space="preserve">van voor een gesprek te benaderen personen. Niet op basis van behoren tot het eigen netwerk of een nabijheid </w:t>
      </w:r>
      <w:r w:rsidR="00755849">
        <w:rPr>
          <w:rFonts w:eastAsia="Times New Roman" w:cstheme="minorHAnsi"/>
          <w:color w:val="000000"/>
          <w:lang w:eastAsia="nl-NL"/>
        </w:rPr>
        <w:t xml:space="preserve">tot of affiniteit </w:t>
      </w:r>
      <w:r w:rsidR="00DC76BB">
        <w:rPr>
          <w:rFonts w:eastAsia="Times New Roman" w:cstheme="minorHAnsi"/>
          <w:color w:val="000000"/>
          <w:lang w:eastAsia="nl-NL"/>
        </w:rPr>
        <w:t xml:space="preserve">met de hulpverleningspraktijk, maar op basis van een vermoeden van de cliënt(en) dat de betreffende personen interessante perspectieven te bieden hebben. </w:t>
      </w:r>
      <w:r w:rsidR="00755849">
        <w:rPr>
          <w:rFonts w:eastAsia="Times New Roman" w:cstheme="minorHAnsi"/>
          <w:color w:val="000000"/>
          <w:lang w:eastAsia="nl-NL"/>
        </w:rPr>
        <w:t xml:space="preserve">Bijvoorbeeld omdat ze de mogelijkheid bieden vermoedens over nieuwe perspectieven verder te onderzoeken of omdat ze bestaande perspectieven kunnen verdiepen en verrijken. Voor nieuwe ideeën zijn nieuwe mensen en nieuwe invalshoeken nodig niet de - </w:t>
      </w:r>
      <w:r w:rsidR="00755849" w:rsidRPr="00755849">
        <w:rPr>
          <w:rFonts w:eastAsia="Times New Roman" w:cstheme="minorHAnsi"/>
          <w:i/>
          <w:color w:val="000000"/>
          <w:lang w:eastAsia="nl-NL"/>
        </w:rPr>
        <w:t>excusez le mot</w:t>
      </w:r>
      <w:r w:rsidR="00755849">
        <w:rPr>
          <w:rFonts w:eastAsia="Times New Roman" w:cstheme="minorHAnsi"/>
          <w:color w:val="000000"/>
          <w:lang w:eastAsia="nl-NL"/>
        </w:rPr>
        <w:t xml:space="preserve"> - </w:t>
      </w:r>
      <w:r w:rsidR="00755849" w:rsidRPr="00755849">
        <w:rPr>
          <w:rFonts w:eastAsia="Times New Roman" w:cstheme="minorHAnsi"/>
          <w:i/>
          <w:color w:val="000000"/>
          <w:lang w:eastAsia="nl-NL"/>
        </w:rPr>
        <w:t>usual suspects</w:t>
      </w:r>
      <w:r w:rsidR="00755849">
        <w:rPr>
          <w:rFonts w:eastAsia="Times New Roman" w:cstheme="minorHAnsi"/>
          <w:color w:val="000000"/>
          <w:lang w:eastAsia="nl-NL"/>
        </w:rPr>
        <w:t xml:space="preserve"> uit het hulpverleningscircuit.</w:t>
      </w:r>
    </w:p>
    <w:p w14:paraId="7B394DAD" w14:textId="77777777" w:rsidR="00247621" w:rsidRPr="00434B8E" w:rsidRDefault="00DC76BB" w:rsidP="002C7E04">
      <w:pPr>
        <w:spacing w:after="60"/>
        <w:rPr>
          <w:rFonts w:eastAsia="Times New Roman" w:cstheme="minorHAnsi"/>
          <w:color w:val="000000"/>
          <w:lang w:eastAsia="nl-NL"/>
        </w:rPr>
      </w:pPr>
      <w:r>
        <w:rPr>
          <w:rFonts w:eastAsia="Times New Roman" w:cstheme="minorHAnsi"/>
          <w:color w:val="000000"/>
          <w:lang w:eastAsia="nl-NL"/>
        </w:rPr>
        <w:t>Meer over mogelijke divers</w:t>
      </w:r>
      <w:r w:rsidR="001D2F8F">
        <w:rPr>
          <w:rFonts w:eastAsia="Times New Roman" w:cstheme="minorHAnsi"/>
          <w:color w:val="000000"/>
          <w:lang w:eastAsia="nl-NL"/>
        </w:rPr>
        <w:t>iteit aan gesprekspartners en</w:t>
      </w:r>
      <w:r>
        <w:rPr>
          <w:rFonts w:eastAsia="Times New Roman" w:cstheme="minorHAnsi"/>
          <w:color w:val="000000"/>
          <w:lang w:eastAsia="nl-NL"/>
        </w:rPr>
        <w:t xml:space="preserve"> de zin daarvan is te vinden </w:t>
      </w:r>
      <w:r w:rsidR="003E346F">
        <w:rPr>
          <w:rFonts w:eastAsia="Times New Roman" w:cstheme="minorHAnsi"/>
          <w:color w:val="000000"/>
          <w:lang w:eastAsia="nl-NL"/>
        </w:rPr>
        <w:t>op blz.1</w:t>
      </w:r>
      <w:r>
        <w:rPr>
          <w:rFonts w:eastAsia="Times New Roman" w:cstheme="minorHAnsi"/>
          <w:color w:val="000000"/>
          <w:lang w:eastAsia="nl-NL"/>
        </w:rPr>
        <w:t xml:space="preserve"> van deze tekst onder het kopje </w:t>
      </w:r>
      <w:r w:rsidRPr="00C12D45">
        <w:rPr>
          <w:i/>
        </w:rPr>
        <w:t>Selectie deelnemers en gespreksinhoud</w:t>
      </w:r>
      <w:r>
        <w:rPr>
          <w:i/>
        </w:rPr>
        <w:t>.</w:t>
      </w:r>
    </w:p>
    <w:p w14:paraId="7B394DAE" w14:textId="77777777" w:rsidR="00DE66B2" w:rsidRDefault="007121BF" w:rsidP="002C7E04">
      <w:pPr>
        <w:spacing w:after="60"/>
      </w:pPr>
      <w:r>
        <w:rPr>
          <w:rFonts w:eastAsia="Times New Roman" w:cstheme="minorHAnsi"/>
          <w:color w:val="000000"/>
          <w:lang w:eastAsia="nl-NL"/>
        </w:rPr>
        <w:t xml:space="preserve">● </w:t>
      </w:r>
      <w:r w:rsidR="00DC76BB">
        <w:rPr>
          <w:rFonts w:eastAsia="Times New Roman" w:cstheme="minorHAnsi"/>
          <w:color w:val="000000"/>
          <w:lang w:eastAsia="nl-NL"/>
        </w:rPr>
        <w:t>Uitgaan van open vragen is van belang want als men</w:t>
      </w:r>
      <w:r w:rsidR="00550F9F">
        <w:rPr>
          <w:rFonts w:eastAsia="Times New Roman" w:cstheme="minorHAnsi"/>
          <w:color w:val="000000"/>
          <w:lang w:eastAsia="nl-NL"/>
        </w:rPr>
        <w:t xml:space="preserve"> zichzelf of elkaar wil</w:t>
      </w:r>
      <w:r w:rsidR="00DC76BB">
        <w:rPr>
          <w:rFonts w:eastAsia="Times New Roman" w:cstheme="minorHAnsi"/>
          <w:color w:val="000000"/>
          <w:lang w:eastAsia="nl-NL"/>
        </w:rPr>
        <w:t xml:space="preserve"> bevragen over kwaliteit van leven met het doel daar een verhelderend, vernieuwend, wellicht enthousiasmerend inzicht in of gevoel voor te ontwikkelen moeten de kaders waarbinnen een gesprek daarover plaatsvindt zo ruim mogelijk zijn.</w:t>
      </w:r>
      <w:r w:rsidR="00550F9F">
        <w:rPr>
          <w:rFonts w:eastAsia="Times New Roman" w:cstheme="minorHAnsi"/>
          <w:color w:val="000000"/>
          <w:lang w:eastAsia="nl-NL"/>
        </w:rPr>
        <w:t xml:space="preserve"> In dit onderzoek hadden de vragen betrekking op: (1) </w:t>
      </w:r>
      <w:r w:rsidR="00550F9F">
        <w:t>de door de deelnemer gewenste wisselwerking met de overheid, (2) de als meest betekenisvol beschouwde aspecten van intieme relaties, (3) kernpunten van de eigen levensstijl, (4) als belangrijk beleefde cultuuruitingen, (5) materiële zaken waar men vanwege nut of gehechtheid grote waarde aan toekent en (6) wat in de voorgaande vragen nog gemist werd.</w:t>
      </w:r>
    </w:p>
    <w:p w14:paraId="7B394DAF" w14:textId="77777777" w:rsidR="00550F9F" w:rsidRDefault="007121BF" w:rsidP="007121BF">
      <w:pPr>
        <w:spacing w:after="60"/>
      </w:pPr>
      <w:r>
        <w:rPr>
          <w:rFonts w:eastAsia="Times New Roman" w:cstheme="minorHAnsi"/>
          <w:color w:val="000000"/>
          <w:lang w:eastAsia="nl-NL"/>
        </w:rPr>
        <w:t xml:space="preserve">● </w:t>
      </w:r>
      <w:r w:rsidR="00550F9F">
        <w:t xml:space="preserve">Het lijkt belangrijk om bij deze aanpak zo min mogelijk nadruk te leggen op categorie en/of doelgroep, zowel bij benadering van de cliënt(en) die zullen deelnemen als bij </w:t>
      </w:r>
      <w:r w:rsidR="00E714AD">
        <w:t>d</w:t>
      </w:r>
      <w:r w:rsidR="00550F9F">
        <w:t xml:space="preserve">e benadering van andere gesprekspartners. </w:t>
      </w:r>
      <w:r w:rsidR="00E714AD">
        <w:t>Juist daarom</w:t>
      </w:r>
      <w:r w:rsidR="00550F9F">
        <w:t xml:space="preserve"> wordt </w:t>
      </w:r>
      <w:r w:rsidR="007E6E7B">
        <w:t>hierboven -</w:t>
      </w:r>
      <w:r w:rsidR="00E714AD">
        <w:t xml:space="preserve"> </w:t>
      </w:r>
      <w:r w:rsidR="007E6E7B">
        <w:t xml:space="preserve">enigszins </w:t>
      </w:r>
      <w:r w:rsidR="00E714AD">
        <w:t xml:space="preserve">paradoxaal - </w:t>
      </w:r>
      <w:r w:rsidR="00550F9F">
        <w:t xml:space="preserve">gesproken van </w:t>
      </w:r>
      <w:r w:rsidR="00E714AD">
        <w:t xml:space="preserve">mensen die deelnemen aan activeringshulpverlening en/of OGGZ. </w:t>
      </w:r>
      <w:r w:rsidR="007E6E7B">
        <w:t xml:space="preserve">Deze doelgroepen werden genoemd omdat ze nogal </w:t>
      </w:r>
      <w:r w:rsidR="00E714AD">
        <w:t xml:space="preserve">aspecifieke </w:t>
      </w:r>
      <w:r w:rsidR="007E6E7B">
        <w:t>zijn. Ze hebben niet een strikt ‘doelgroepachtig’ karakter.</w:t>
      </w:r>
      <w:r w:rsidR="00E714AD">
        <w:t xml:space="preserve"> </w:t>
      </w:r>
      <w:r w:rsidR="007E6E7B">
        <w:t>Een sterk doelgroep-denken</w:t>
      </w:r>
      <w:r w:rsidR="00E714AD">
        <w:t xml:space="preserve"> doorbreekt niet alleen de hierboven bepleitte openheid, het kent ook nog een ingebouwde waardering</w:t>
      </w:r>
      <w:r w:rsidR="00755849">
        <w:t xml:space="preserve"> die daarvoor nadelig is</w:t>
      </w:r>
      <w:r w:rsidR="00E714AD">
        <w:t xml:space="preserve">. Componisten zijn ook een groep, maar in sociaal werk termen behoort iemand pas tot een doelgroep als haar/zijn manier van leven wordt beschouwd als exemplarisch voor een bepaalde probleemcategorie. Wat als probleem bestempeld wordt hangt echter af van de opvatting van kwaliteit van leven. In een open gesprek over kwaliteit van leven dus liever zo min </w:t>
      </w:r>
      <w:r w:rsidR="007E6E7B">
        <w:t xml:space="preserve">mogelijk </w:t>
      </w:r>
      <w:r w:rsidR="00E714AD">
        <w:t>nadruk op doelgroep.</w:t>
      </w:r>
    </w:p>
    <w:p w14:paraId="7B394DB0" w14:textId="77777777" w:rsidR="002C7E04" w:rsidRDefault="007121BF" w:rsidP="007121BF">
      <w:pPr>
        <w:spacing w:after="240"/>
      </w:pPr>
      <w:r>
        <w:rPr>
          <w:rFonts w:eastAsia="Times New Roman" w:cstheme="minorHAnsi"/>
          <w:color w:val="000000"/>
          <w:lang w:eastAsia="nl-NL"/>
        </w:rPr>
        <w:t xml:space="preserve">● </w:t>
      </w:r>
      <w:r w:rsidR="002C7E04" w:rsidRPr="002C7E04">
        <w:t xml:space="preserve">Mensen verbonden aan een diversiteit van relevante instituten (op het gebied van kennis, bestuur, politiek, cultuur, sport, enz., enz.’) als individu en ‘vertegenwoordiger’ betrekken bij het gesprek. </w:t>
      </w:r>
      <w:r w:rsidR="002C7E04">
        <w:t xml:space="preserve">Deelnemen van instituutsvertegenwoordigers als individu aan een open gesprek over kwaliteit van </w:t>
      </w:r>
      <w:r w:rsidR="002C7E04">
        <w:lastRenderedPageBreak/>
        <w:t xml:space="preserve">leven </w:t>
      </w:r>
      <w:r>
        <w:t>doorbreekt</w:t>
      </w:r>
      <w:r w:rsidR="002C7E04">
        <w:t xml:space="preserve"> de mythe van de onkwetsbare functionaris en maakt wederzijdse toenadering beter mogelijk. Zowel tussen instituutsvertegenwoordigers en cliënten als tussen instituutsvertegenwoordigers onderling. Daarnaast kunnen die mensen vanuit hun specifieke expertise interessante bijdragen hebben op het vlak van </w:t>
      </w:r>
      <w:r w:rsidR="002418CE">
        <w:t xml:space="preserve">inzicht bieden in </w:t>
      </w:r>
      <w:r w:rsidR="002C7E04">
        <w:t xml:space="preserve">handelingsperspectieven. </w:t>
      </w:r>
    </w:p>
    <w:p w14:paraId="7B394DB1" w14:textId="77777777" w:rsidR="007121BF" w:rsidRDefault="007E6E7B" w:rsidP="007121BF">
      <w:pPr>
        <w:spacing w:after="30"/>
        <w:rPr>
          <w:i/>
        </w:rPr>
      </w:pPr>
      <w:r>
        <w:rPr>
          <w:i/>
        </w:rPr>
        <w:t>4.2.2</w:t>
      </w:r>
      <w:r w:rsidR="007121BF" w:rsidRPr="007121BF">
        <w:rPr>
          <w:i/>
        </w:rPr>
        <w:t xml:space="preserve"> Bijkomende voordelen?</w:t>
      </w:r>
    </w:p>
    <w:p w14:paraId="7B394DB2" w14:textId="77777777" w:rsidR="00567702" w:rsidRDefault="007E6E7B" w:rsidP="007E6E7B">
      <w:pPr>
        <w:spacing w:after="40"/>
        <w:rPr>
          <w:rFonts w:eastAsia="Times New Roman" w:cstheme="minorHAnsi"/>
          <w:color w:val="000000"/>
          <w:lang w:eastAsia="nl-NL"/>
        </w:rPr>
      </w:pPr>
      <w:r>
        <w:rPr>
          <w:rFonts w:eastAsia="Times New Roman" w:cstheme="minorHAnsi"/>
          <w:color w:val="000000"/>
          <w:lang w:eastAsia="nl-NL"/>
        </w:rPr>
        <w:t>N</w:t>
      </w:r>
      <w:r w:rsidR="00567702">
        <w:rPr>
          <w:rFonts w:eastAsia="Times New Roman" w:cstheme="minorHAnsi"/>
          <w:color w:val="000000"/>
          <w:lang w:eastAsia="nl-NL"/>
        </w:rPr>
        <w:t xml:space="preserve">og een korte opsomming van bijkomende voordelen die de hierboven uitgewerkte suggestie in haar kielzog zou kunnen meevoeren. </w:t>
      </w:r>
    </w:p>
    <w:p w14:paraId="7B394DB3" w14:textId="77777777" w:rsidR="00C01BC5" w:rsidRDefault="00C01BC5" w:rsidP="007E6E7B">
      <w:pPr>
        <w:spacing w:after="40"/>
        <w:rPr>
          <w:rFonts w:eastAsia="Times New Roman" w:cstheme="minorHAnsi"/>
          <w:color w:val="000000"/>
          <w:lang w:eastAsia="nl-NL"/>
        </w:rPr>
      </w:pPr>
      <w:r>
        <w:rPr>
          <w:rFonts w:eastAsia="Times New Roman" w:cstheme="minorHAnsi"/>
          <w:color w:val="000000"/>
          <w:lang w:eastAsia="nl-NL"/>
        </w:rPr>
        <w:t>De hierboven besproken mogelijkheden zouden kunnen bijdragen aan een interessante invulling van ‘participatie’. Participatie van verschillende mensen aan zo’n gespreksgroep van wel -en niet cliënten en wel -en niet hulpverleners, eventueel samengesteld op aangeven van een of meerdere cliënten. Dus niet primair participatie in de oplossing van een al welomschreven pr</w:t>
      </w:r>
      <w:r w:rsidR="00BA12DE">
        <w:rPr>
          <w:rFonts w:eastAsia="Times New Roman" w:cstheme="minorHAnsi"/>
          <w:color w:val="000000"/>
          <w:lang w:eastAsia="nl-NL"/>
        </w:rPr>
        <w:t>obleem</w:t>
      </w:r>
      <w:r w:rsidR="00CE4F65">
        <w:rPr>
          <w:rFonts w:eastAsia="Times New Roman" w:cstheme="minorHAnsi"/>
          <w:color w:val="000000"/>
          <w:lang w:eastAsia="nl-NL"/>
        </w:rPr>
        <w:t>,</w:t>
      </w:r>
      <w:r w:rsidR="00BA12DE">
        <w:rPr>
          <w:rFonts w:eastAsia="Times New Roman" w:cstheme="minorHAnsi"/>
          <w:color w:val="000000"/>
          <w:lang w:eastAsia="nl-NL"/>
        </w:rPr>
        <w:t xml:space="preserve"> die voor veel burgers te</w:t>
      </w:r>
      <w:r w:rsidR="00CE4F65">
        <w:rPr>
          <w:rFonts w:eastAsia="Times New Roman" w:cstheme="minorHAnsi"/>
          <w:color w:val="000000"/>
          <w:lang w:eastAsia="nl-NL"/>
        </w:rPr>
        <w:t>veel gevraagd lijkt - z</w:t>
      </w:r>
      <w:r>
        <w:rPr>
          <w:rFonts w:eastAsia="Times New Roman" w:cstheme="minorHAnsi"/>
          <w:color w:val="000000"/>
          <w:lang w:eastAsia="nl-NL"/>
        </w:rPr>
        <w:t xml:space="preserve">eker waar het wat complexere problematiek betreft. Eerder een gezamenlijk onderzoek van een levensprobleem dat ongetwijfeld raakvlakken heeft met levensproblemen </w:t>
      </w:r>
      <w:r w:rsidR="00BA12DE">
        <w:rPr>
          <w:rFonts w:eastAsia="Times New Roman" w:cstheme="minorHAnsi"/>
          <w:color w:val="000000"/>
          <w:lang w:eastAsia="nl-NL"/>
        </w:rPr>
        <w:t xml:space="preserve">(het zorgen) </w:t>
      </w:r>
      <w:r>
        <w:rPr>
          <w:rFonts w:eastAsia="Times New Roman" w:cstheme="minorHAnsi"/>
          <w:color w:val="000000"/>
          <w:lang w:eastAsia="nl-NL"/>
        </w:rPr>
        <w:t>van niet-cliënten - en dus altijd ook voor die laatsten interessante gespreksstof bevat. Voorwaarde is dan natuurlijk wel dat er voor de participanten desgewenst grenzen aan verplichtingen - zoals de hoeveelheid gesprekken - worden gesteld. Dat lijkt in deze tamelijk open opzet vrij goed te organiseren</w:t>
      </w:r>
      <w:r w:rsidR="00567702">
        <w:rPr>
          <w:rFonts w:eastAsia="Times New Roman" w:cstheme="minorHAnsi"/>
          <w:color w:val="000000"/>
          <w:lang w:eastAsia="nl-NL"/>
        </w:rPr>
        <w:t>. B</w:t>
      </w:r>
      <w:r>
        <w:rPr>
          <w:rFonts w:eastAsia="Times New Roman" w:cstheme="minorHAnsi"/>
          <w:color w:val="000000"/>
          <w:lang w:eastAsia="nl-NL"/>
        </w:rPr>
        <w:t xml:space="preserve">ijvoorbeeld door </w:t>
      </w:r>
      <w:r w:rsidR="00567702">
        <w:rPr>
          <w:rFonts w:eastAsia="Times New Roman" w:cstheme="minorHAnsi"/>
          <w:color w:val="000000"/>
          <w:lang w:eastAsia="nl-NL"/>
        </w:rPr>
        <w:t>-</w:t>
      </w:r>
      <w:r>
        <w:rPr>
          <w:rFonts w:eastAsia="Times New Roman" w:cstheme="minorHAnsi"/>
          <w:color w:val="000000"/>
          <w:lang w:eastAsia="nl-NL"/>
        </w:rPr>
        <w:t xml:space="preserve"> een deel van de </w:t>
      </w:r>
      <w:r w:rsidR="00567702">
        <w:rPr>
          <w:rFonts w:eastAsia="Times New Roman" w:cstheme="minorHAnsi"/>
          <w:color w:val="000000"/>
          <w:lang w:eastAsia="nl-NL"/>
        </w:rPr>
        <w:t>-</w:t>
      </w:r>
      <w:r>
        <w:rPr>
          <w:rFonts w:eastAsia="Times New Roman" w:cstheme="minorHAnsi"/>
          <w:color w:val="000000"/>
          <w:lang w:eastAsia="nl-NL"/>
        </w:rPr>
        <w:t xml:space="preserve"> samenstelling van de gespreksgroep te laten wisselen</w:t>
      </w:r>
      <w:r w:rsidR="00567702">
        <w:rPr>
          <w:rFonts w:eastAsia="Times New Roman" w:cstheme="minorHAnsi"/>
          <w:color w:val="000000"/>
          <w:lang w:eastAsia="nl-NL"/>
        </w:rPr>
        <w:t>.</w:t>
      </w:r>
    </w:p>
    <w:p w14:paraId="7B394DB4" w14:textId="77777777" w:rsidR="00567702" w:rsidRDefault="00567702" w:rsidP="007E6E7B">
      <w:pPr>
        <w:spacing w:after="40"/>
        <w:rPr>
          <w:rFonts w:eastAsia="Times New Roman" w:cstheme="minorHAnsi"/>
          <w:color w:val="000000"/>
          <w:lang w:eastAsia="nl-NL"/>
        </w:rPr>
      </w:pPr>
      <w:r>
        <w:rPr>
          <w:rFonts w:eastAsia="Times New Roman" w:cstheme="minorHAnsi"/>
          <w:color w:val="000000"/>
          <w:lang w:eastAsia="nl-NL"/>
        </w:rPr>
        <w:t xml:space="preserve">Bovenbeschreven suggesties zouden kunnen bijdragen tot versterken van de kennisbasis binnen de instellingen die ze toepassen. in de loop van een werkproces waarin dit soort gesprekken regelmatig terugkeren kan een eigen kennisreservoir binnen een instelling ontstaan. Dat maakt ook een betere dialogische verhouding tussen instelling en buitenwacht mogelijk. Daarin kan vanwege de samenstelling van de gespreksgroepen ook meer worden verwezen naar breed getoetste expertise. </w:t>
      </w:r>
    </w:p>
    <w:p w14:paraId="7B394DB5" w14:textId="77777777" w:rsidR="00567702" w:rsidRDefault="003D60D8" w:rsidP="00567702">
      <w:pPr>
        <w:spacing w:after="60"/>
        <w:rPr>
          <w:rFonts w:eastAsia="Times New Roman" w:cstheme="minorHAnsi"/>
          <w:color w:val="000000"/>
          <w:lang w:eastAsia="nl-NL"/>
        </w:rPr>
      </w:pPr>
      <w:r>
        <w:rPr>
          <w:rFonts w:eastAsia="Times New Roman" w:cstheme="minorHAnsi"/>
          <w:color w:val="000000"/>
          <w:lang w:eastAsia="nl-NL"/>
        </w:rPr>
        <w:t>Experimenteren met bovenstaande suggesties zou een zinvolle</w:t>
      </w:r>
      <w:r>
        <w:t xml:space="preserve"> bijdrage kunnen leveren aan de organisatie van nieuwe vormen van ondersteuning in de praktijk van het sociaal werk</w:t>
      </w:r>
      <w:r>
        <w:rPr>
          <w:rFonts w:eastAsia="Times New Roman" w:cstheme="minorHAnsi"/>
          <w:color w:val="000000"/>
          <w:lang w:eastAsia="nl-NL"/>
        </w:rPr>
        <w:t>, bij voorbeeld met behulp van pilots in Leer Werk Gemeenschappen in het sociaal agogisch onderwijs.</w:t>
      </w:r>
    </w:p>
    <w:p w14:paraId="7B394DB6" w14:textId="77777777" w:rsidR="00592F54" w:rsidRDefault="00592F54" w:rsidP="00567702">
      <w:pPr>
        <w:spacing w:after="60"/>
        <w:rPr>
          <w:rFonts w:eastAsia="Times New Roman" w:cstheme="minorHAnsi"/>
          <w:color w:val="000000"/>
          <w:lang w:eastAsia="nl-NL"/>
        </w:rPr>
      </w:pPr>
    </w:p>
    <w:p w14:paraId="7B394DB7" w14:textId="77777777" w:rsidR="00E37A5E" w:rsidRPr="00592F54" w:rsidRDefault="00123B0D" w:rsidP="00567702">
      <w:pPr>
        <w:spacing w:after="60"/>
        <w:rPr>
          <w:rFonts w:eastAsia="Times New Roman" w:cstheme="minorHAnsi"/>
          <w:b/>
          <w:color w:val="000000"/>
          <w:lang w:eastAsia="nl-NL"/>
        </w:rPr>
      </w:pPr>
      <w:r w:rsidRPr="00592F54">
        <w:rPr>
          <w:rFonts w:eastAsia="Times New Roman" w:cstheme="minorHAnsi"/>
          <w:b/>
          <w:color w:val="000000"/>
          <w:lang w:eastAsia="nl-NL"/>
        </w:rPr>
        <w:t>Literatuur</w:t>
      </w:r>
    </w:p>
    <w:p w14:paraId="7B394DB8" w14:textId="77777777" w:rsidR="008C39F4" w:rsidRPr="00A2201C" w:rsidRDefault="00D55C9F" w:rsidP="00A2201C">
      <w:pPr>
        <w:pStyle w:val="Voetnoottekst"/>
        <w:spacing w:after="40"/>
        <w:rPr>
          <w:rFonts w:cstheme="minorHAnsi"/>
        </w:rPr>
      </w:pPr>
      <w:r w:rsidRPr="00A2201C">
        <w:rPr>
          <w:rFonts w:cstheme="minorHAnsi"/>
        </w:rPr>
        <w:t xml:space="preserve">- </w:t>
      </w:r>
      <w:r w:rsidR="00D86723" w:rsidRPr="00A2201C">
        <w:rPr>
          <w:rFonts w:cstheme="minorHAnsi"/>
        </w:rPr>
        <w:t xml:space="preserve">Anderson, J., &amp; Honneth, A. (2005). ‘Autonomy, Vulnerability, Recognition and Justice’. In J. Christman &amp; J. </w:t>
      </w:r>
      <w:r w:rsidR="00A2201C">
        <w:rPr>
          <w:rFonts w:cstheme="minorHAnsi"/>
        </w:rPr>
        <w:tab/>
      </w:r>
      <w:r w:rsidR="00D86723" w:rsidRPr="00A2201C">
        <w:rPr>
          <w:rFonts w:cstheme="minorHAnsi"/>
        </w:rPr>
        <w:t xml:space="preserve">Anderson (eds.), Autonomy and the Challenge to Liberalism. New Essays (pp. 127-150). Cambridge: </w:t>
      </w:r>
      <w:r w:rsidR="00A2201C">
        <w:rPr>
          <w:rFonts w:cstheme="minorHAnsi"/>
        </w:rPr>
        <w:tab/>
      </w:r>
      <w:r w:rsidR="00D86723" w:rsidRPr="00A2201C">
        <w:rPr>
          <w:rFonts w:cstheme="minorHAnsi"/>
        </w:rPr>
        <w:t xml:space="preserve">Cambridge University Press. </w:t>
      </w:r>
    </w:p>
    <w:p w14:paraId="7B394DB9" w14:textId="77777777" w:rsidR="00D86723" w:rsidRPr="00A2201C" w:rsidRDefault="00D55C9F" w:rsidP="00A2201C">
      <w:pPr>
        <w:spacing w:after="40"/>
        <w:rPr>
          <w:rFonts w:eastAsia="Times New Roman" w:cstheme="minorHAnsi"/>
          <w:color w:val="000000"/>
          <w:sz w:val="20"/>
          <w:szCs w:val="20"/>
          <w:lang w:eastAsia="nl-NL"/>
        </w:rPr>
      </w:pPr>
      <w:r w:rsidRPr="00A2201C">
        <w:rPr>
          <w:rFonts w:eastAsia="Times New Roman" w:cstheme="minorHAnsi"/>
          <w:color w:val="000000"/>
          <w:sz w:val="20"/>
          <w:szCs w:val="20"/>
          <w:lang w:eastAsia="nl-NL"/>
        </w:rPr>
        <w:t xml:space="preserve">- </w:t>
      </w:r>
      <w:r w:rsidR="00D86723" w:rsidRPr="00A2201C">
        <w:rPr>
          <w:rFonts w:eastAsia="Times New Roman" w:cstheme="minorHAnsi"/>
          <w:color w:val="000000"/>
          <w:sz w:val="20"/>
          <w:szCs w:val="20"/>
          <w:lang w:eastAsia="nl-NL"/>
        </w:rPr>
        <w:t>Groot woordenboek der Nederlandse taal. (2020)</w:t>
      </w:r>
      <w:r w:rsidRPr="00A2201C">
        <w:rPr>
          <w:rFonts w:eastAsia="Times New Roman" w:cstheme="minorHAnsi"/>
          <w:color w:val="000000"/>
          <w:sz w:val="20"/>
          <w:szCs w:val="20"/>
          <w:lang w:eastAsia="nl-NL"/>
        </w:rPr>
        <w:t>. Utrecht: van Dale</w:t>
      </w:r>
    </w:p>
    <w:p w14:paraId="7B394DBA" w14:textId="77777777" w:rsidR="00A2201C" w:rsidRPr="00A2201C" w:rsidRDefault="00A2201C" w:rsidP="00A2201C">
      <w:pPr>
        <w:spacing w:after="40"/>
        <w:rPr>
          <w:rFonts w:eastAsia="Times New Roman" w:cstheme="minorHAnsi"/>
          <w:color w:val="000000"/>
          <w:sz w:val="20"/>
          <w:szCs w:val="20"/>
          <w:lang w:eastAsia="nl-NL"/>
        </w:rPr>
      </w:pPr>
      <w:r w:rsidRPr="00A2201C">
        <w:rPr>
          <w:sz w:val="20"/>
          <w:szCs w:val="20"/>
        </w:rPr>
        <w:t>- ‘Jurisprudentie wet werk en inkomen naar arbeidsvermogen</w:t>
      </w:r>
      <w:r w:rsidRPr="00A2201C">
        <w:rPr>
          <w:rFonts w:eastAsia="Times New Roman" w:cstheme="minorHAnsi"/>
          <w:color w:val="000000"/>
          <w:sz w:val="20"/>
          <w:szCs w:val="20"/>
          <w:lang w:eastAsia="nl-NL"/>
        </w:rPr>
        <w:t xml:space="preserve">’. Verkregen via: </w:t>
      </w:r>
      <w:r>
        <w:rPr>
          <w:rFonts w:eastAsia="Times New Roman" w:cstheme="minorHAnsi"/>
          <w:color w:val="000000"/>
          <w:sz w:val="20"/>
          <w:szCs w:val="20"/>
          <w:lang w:eastAsia="nl-NL"/>
        </w:rPr>
        <w:tab/>
      </w:r>
      <w:r w:rsidRPr="00A2201C">
        <w:rPr>
          <w:rFonts w:eastAsia="Times New Roman" w:cstheme="minorHAnsi"/>
          <w:color w:val="000000"/>
          <w:sz w:val="20"/>
          <w:szCs w:val="20"/>
          <w:lang w:eastAsia="nl-NL"/>
        </w:rPr>
        <w:t>https://wetten.overheid.nl/BWBR0019057/2020-03-19</w:t>
      </w:r>
    </w:p>
    <w:p w14:paraId="7B394DBB" w14:textId="77777777" w:rsidR="00D86723" w:rsidRPr="00A2201C" w:rsidRDefault="00D55C9F" w:rsidP="00A2201C">
      <w:pPr>
        <w:pStyle w:val="Voetnoottekst"/>
        <w:spacing w:after="40"/>
        <w:rPr>
          <w:rFonts w:cstheme="minorHAnsi"/>
          <w:lang w:val="en-US"/>
        </w:rPr>
      </w:pPr>
      <w:r w:rsidRPr="00A2201C">
        <w:rPr>
          <w:rFonts w:cstheme="minorHAnsi"/>
          <w:lang w:val="en-US"/>
        </w:rPr>
        <w:t xml:space="preserve">- </w:t>
      </w:r>
      <w:r w:rsidR="00D86723" w:rsidRPr="00A2201C">
        <w:rPr>
          <w:rFonts w:cstheme="minorHAnsi"/>
          <w:lang w:val="en-US"/>
        </w:rPr>
        <w:t>Latour, B. (2005a). Reassembling the Social. An introduction to Actor-Network Theory. L</w:t>
      </w:r>
      <w:r w:rsidR="00A2201C">
        <w:rPr>
          <w:rFonts w:cstheme="minorHAnsi"/>
          <w:lang w:val="en-US"/>
        </w:rPr>
        <w:t>ondon: Oxford</w:t>
      </w:r>
      <w:r w:rsidR="00A2201C">
        <w:rPr>
          <w:rFonts w:cstheme="minorHAnsi"/>
          <w:lang w:val="en-US"/>
        </w:rPr>
        <w:tab/>
      </w:r>
      <w:r w:rsidR="00A2201C">
        <w:rPr>
          <w:rFonts w:cstheme="minorHAnsi"/>
          <w:lang w:val="en-US"/>
        </w:rPr>
        <w:tab/>
        <w:t xml:space="preserve"> University Press.</w:t>
      </w:r>
    </w:p>
    <w:p w14:paraId="7B394DBC" w14:textId="77777777" w:rsidR="002961CD" w:rsidRPr="00A2201C" w:rsidRDefault="00D55C9F" w:rsidP="00A2201C">
      <w:pPr>
        <w:pStyle w:val="Voetnoottekst"/>
        <w:rPr>
          <w:rFonts w:cstheme="minorHAnsi"/>
        </w:rPr>
      </w:pPr>
      <w:r w:rsidRPr="00A2201C">
        <w:rPr>
          <w:rFonts w:cstheme="minorHAnsi"/>
          <w:lang w:val="en-US"/>
        </w:rPr>
        <w:t xml:space="preserve">- </w:t>
      </w:r>
      <w:r w:rsidR="00D86723" w:rsidRPr="00A2201C">
        <w:rPr>
          <w:rFonts w:cstheme="minorHAnsi"/>
          <w:lang w:val="en-US"/>
        </w:rPr>
        <w:t xml:space="preserve">Movisie. ‘OGGZ’. </w:t>
      </w:r>
      <w:hyperlink r:id="rId8" w:history="1">
        <w:r w:rsidR="00D86723" w:rsidRPr="00A2201C">
          <w:rPr>
            <w:rStyle w:val="Hyperlink"/>
            <w:rFonts w:cstheme="minorHAnsi"/>
          </w:rPr>
          <w:t>https://www.movisie.nl/sites/movisie.nl/files/publication-attachment/</w:t>
        </w:r>
      </w:hyperlink>
      <w:r w:rsidR="00D86723" w:rsidRPr="00A2201C">
        <w:rPr>
          <w:rFonts w:cstheme="minorHAnsi"/>
        </w:rPr>
        <w:t xml:space="preserve"> </w:t>
      </w:r>
      <w:r w:rsidR="00A2201C">
        <w:rPr>
          <w:rFonts w:cstheme="minorHAnsi"/>
        </w:rPr>
        <w:tab/>
      </w:r>
      <w:r w:rsidR="00A2201C">
        <w:rPr>
          <w:rFonts w:cstheme="minorHAnsi"/>
        </w:rPr>
        <w:tab/>
      </w:r>
      <w:r w:rsidR="00A2201C">
        <w:rPr>
          <w:rFonts w:cstheme="minorHAnsi"/>
        </w:rPr>
        <w:tab/>
      </w:r>
      <w:r w:rsidR="002961CD" w:rsidRPr="00A2201C">
        <w:rPr>
          <w:rFonts w:cstheme="minorHAnsi"/>
        </w:rPr>
        <w:t>Factsheet%20Openbare%</w:t>
      </w:r>
      <w:r w:rsidR="00D86723" w:rsidRPr="00A2201C">
        <w:rPr>
          <w:rFonts w:cstheme="minorHAnsi"/>
        </w:rPr>
        <w:t xml:space="preserve"> </w:t>
      </w:r>
      <w:r w:rsidR="002961CD" w:rsidRPr="00A2201C">
        <w:rPr>
          <w:rFonts w:cstheme="minorHAnsi"/>
        </w:rPr>
        <w:t>20Geestelijke%20Gezondheidszorg%20%5BMOV-225906-0.4%5D.pdf</w:t>
      </w:r>
    </w:p>
    <w:p w14:paraId="7B394DBD" w14:textId="77777777" w:rsidR="00D86723" w:rsidRPr="00A2201C" w:rsidRDefault="00D55C9F" w:rsidP="00A2201C">
      <w:pPr>
        <w:spacing w:after="40"/>
        <w:rPr>
          <w:rFonts w:cstheme="minorHAnsi"/>
          <w:sz w:val="20"/>
          <w:szCs w:val="20"/>
        </w:rPr>
      </w:pPr>
      <w:r w:rsidRPr="00A2201C">
        <w:rPr>
          <w:rFonts w:eastAsia="Times New Roman" w:cstheme="minorHAnsi"/>
          <w:color w:val="000000"/>
          <w:sz w:val="20"/>
          <w:szCs w:val="20"/>
          <w:lang w:eastAsia="nl-NL"/>
        </w:rPr>
        <w:t xml:space="preserve">- </w:t>
      </w:r>
      <w:r w:rsidR="00D86723" w:rsidRPr="00A2201C">
        <w:rPr>
          <w:rFonts w:eastAsia="Times New Roman" w:cstheme="minorHAnsi"/>
          <w:color w:val="000000"/>
          <w:sz w:val="20"/>
          <w:szCs w:val="20"/>
          <w:lang w:eastAsia="nl-NL"/>
        </w:rPr>
        <w:t xml:space="preserve">Post, F. (2017). ‘Met de benen op (de keuken)tafel.’ Verkregen via: </w:t>
      </w:r>
      <w:r w:rsidR="00A2201C">
        <w:rPr>
          <w:rFonts w:eastAsia="Times New Roman" w:cstheme="minorHAnsi"/>
          <w:color w:val="000000"/>
          <w:sz w:val="20"/>
          <w:szCs w:val="20"/>
          <w:lang w:eastAsia="nl-NL"/>
        </w:rPr>
        <w:tab/>
      </w:r>
      <w:hyperlink r:id="rId9" w:history="1">
        <w:r w:rsidR="00D86723" w:rsidRPr="00A2201C">
          <w:rPr>
            <w:rStyle w:val="Hyperlink"/>
            <w:rFonts w:cstheme="minorHAnsi"/>
            <w:sz w:val="20"/>
            <w:szCs w:val="20"/>
          </w:rPr>
          <w:t>https://www.journalsi.org/articles/abstract/10.18352/jsi.555/</w:t>
        </w:r>
      </w:hyperlink>
    </w:p>
    <w:p w14:paraId="7B394DBE" w14:textId="77777777" w:rsidR="008C39F4" w:rsidRPr="00A2201C" w:rsidRDefault="00A2201C" w:rsidP="00A2201C">
      <w:pPr>
        <w:spacing w:after="40"/>
        <w:rPr>
          <w:rFonts w:eastAsia="Times New Roman" w:cstheme="minorHAnsi"/>
          <w:color w:val="000000"/>
          <w:sz w:val="20"/>
          <w:szCs w:val="20"/>
          <w:lang w:eastAsia="nl-NL"/>
        </w:rPr>
      </w:pPr>
      <w:r>
        <w:rPr>
          <w:rFonts w:eastAsia="Times New Roman" w:cstheme="minorHAnsi"/>
          <w:color w:val="000000"/>
          <w:sz w:val="20"/>
          <w:szCs w:val="20"/>
          <w:lang w:eastAsia="nl-NL"/>
        </w:rPr>
        <w:t xml:space="preserve">- </w:t>
      </w:r>
      <w:r w:rsidR="00D55C9F" w:rsidRPr="00A2201C">
        <w:rPr>
          <w:rFonts w:eastAsia="Times New Roman" w:cstheme="minorHAnsi"/>
          <w:color w:val="000000"/>
          <w:sz w:val="20"/>
          <w:szCs w:val="20"/>
          <w:lang w:eastAsia="nl-NL"/>
        </w:rPr>
        <w:t>Sen, A (2009)</w:t>
      </w:r>
      <w:r w:rsidR="0001203B">
        <w:rPr>
          <w:rFonts w:eastAsia="Times New Roman" w:cstheme="minorHAnsi"/>
          <w:color w:val="000000"/>
          <w:sz w:val="20"/>
          <w:szCs w:val="20"/>
          <w:lang w:eastAsia="nl-NL"/>
        </w:rPr>
        <w:t xml:space="preserve">. </w:t>
      </w:r>
      <w:r w:rsidR="00D55C9F" w:rsidRPr="00A2201C">
        <w:rPr>
          <w:rFonts w:eastAsia="Times New Roman" w:cstheme="minorHAnsi"/>
          <w:color w:val="000000"/>
          <w:sz w:val="20"/>
          <w:szCs w:val="20"/>
          <w:lang w:eastAsia="nl-NL"/>
        </w:rPr>
        <w:t>‘The idea of justice’. Cambridge, Massachusetts: Harvard University Press</w:t>
      </w:r>
    </w:p>
    <w:p w14:paraId="7B394DBF" w14:textId="77777777" w:rsidR="00A2201C" w:rsidRPr="00A2201C" w:rsidRDefault="00A2201C" w:rsidP="00A2201C">
      <w:pPr>
        <w:pStyle w:val="Voetnoottekst"/>
      </w:pPr>
      <w:r>
        <w:rPr>
          <w:rFonts w:eastAsia="Times New Roman" w:cstheme="minorHAnsi"/>
          <w:color w:val="000000"/>
          <w:lang w:eastAsia="nl-NL"/>
        </w:rPr>
        <w:t xml:space="preserve">- </w:t>
      </w:r>
      <w:r w:rsidRPr="00A2201C">
        <w:rPr>
          <w:rFonts w:eastAsia="Times New Roman" w:cstheme="minorHAnsi"/>
          <w:color w:val="000000"/>
          <w:lang w:eastAsia="nl-NL"/>
        </w:rPr>
        <w:t xml:space="preserve">‘Wat zijn ADL?’ (2020). Verkregen via: </w:t>
      </w:r>
      <w:hyperlink r:id="rId10" w:history="1">
        <w:r w:rsidRPr="00A23341">
          <w:rPr>
            <w:rStyle w:val="Hyperlink"/>
          </w:rPr>
          <w:t>https://www.gezondheidsplein.nl/dossiers/zorg-en-hulpmiddelen/wat-</w:t>
        </w:r>
      </w:hyperlink>
      <w:r>
        <w:tab/>
      </w:r>
      <w:r w:rsidRPr="00A2201C">
        <w:t>zijn-algemene-dagelijkse-levensverrichtingen/item43434</w:t>
      </w:r>
    </w:p>
    <w:p w14:paraId="7B394DC0" w14:textId="77777777" w:rsidR="00A60D42" w:rsidRDefault="00A60D42" w:rsidP="00567702">
      <w:pPr>
        <w:spacing w:after="60"/>
        <w:rPr>
          <w:rFonts w:eastAsia="Times New Roman" w:cstheme="minorHAnsi"/>
          <w:color w:val="000000"/>
          <w:lang w:eastAsia="nl-NL"/>
        </w:rPr>
      </w:pPr>
    </w:p>
    <w:p w14:paraId="7B394DC1" w14:textId="77777777" w:rsidR="00A60D42" w:rsidRDefault="00A60D42" w:rsidP="00A60D42">
      <w:pPr>
        <w:spacing w:after="60" w:line="240" w:lineRule="auto"/>
        <w:rPr>
          <w:rFonts w:eastAsia="Times New Roman" w:cstheme="minorHAnsi"/>
          <w:color w:val="000000"/>
          <w:lang w:eastAsia="nl-NL"/>
        </w:rPr>
      </w:pP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t>Rotterdam, 24 mei 2020</w:t>
      </w:r>
    </w:p>
    <w:p w14:paraId="7B394DC2" w14:textId="77777777" w:rsidR="00A60D42" w:rsidRPr="009061DB" w:rsidRDefault="00A60D42" w:rsidP="00592F54">
      <w:pPr>
        <w:spacing w:after="60" w:line="240" w:lineRule="auto"/>
        <w:rPr>
          <w:rFonts w:eastAsia="Times New Roman" w:cstheme="minorHAnsi"/>
          <w:color w:val="000000"/>
          <w:lang w:eastAsia="nl-NL"/>
        </w:rPr>
      </w:pP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r>
      <w:r>
        <w:rPr>
          <w:rFonts w:eastAsia="Times New Roman" w:cstheme="minorHAnsi"/>
          <w:color w:val="000000"/>
          <w:lang w:eastAsia="nl-NL"/>
        </w:rPr>
        <w:tab/>
        <w:t xml:space="preserve">        Frank Post</w:t>
      </w:r>
    </w:p>
    <w:sectPr w:rsidR="00A60D42" w:rsidRPr="009061D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94DC5" w14:textId="77777777" w:rsidR="00B50E0C" w:rsidRDefault="00B50E0C" w:rsidP="00A05F4E">
      <w:pPr>
        <w:spacing w:after="0" w:line="240" w:lineRule="auto"/>
      </w:pPr>
      <w:r>
        <w:separator/>
      </w:r>
    </w:p>
  </w:endnote>
  <w:endnote w:type="continuationSeparator" w:id="0">
    <w:p w14:paraId="7B394DC6" w14:textId="77777777" w:rsidR="00B50E0C" w:rsidRDefault="00B50E0C" w:rsidP="00A0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014445"/>
      <w:docPartObj>
        <w:docPartGallery w:val="Page Numbers (Bottom of Page)"/>
        <w:docPartUnique/>
      </w:docPartObj>
    </w:sdtPr>
    <w:sdtEndPr/>
    <w:sdtContent>
      <w:p w14:paraId="7B394DC7" w14:textId="77777777" w:rsidR="00870945" w:rsidRDefault="00870945">
        <w:pPr>
          <w:pStyle w:val="Voettekst"/>
          <w:jc w:val="right"/>
        </w:pPr>
        <w:r>
          <w:fldChar w:fldCharType="begin"/>
        </w:r>
        <w:r>
          <w:instrText>PAGE   \* MERGEFORMAT</w:instrText>
        </w:r>
        <w:r>
          <w:fldChar w:fldCharType="separate"/>
        </w:r>
        <w:r w:rsidR="00BB134C">
          <w:rPr>
            <w:noProof/>
          </w:rPr>
          <w:t>1</w:t>
        </w:r>
        <w:r>
          <w:fldChar w:fldCharType="end"/>
        </w:r>
      </w:p>
    </w:sdtContent>
  </w:sdt>
  <w:p w14:paraId="7B394DC8" w14:textId="77777777" w:rsidR="00870945" w:rsidRDefault="00870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4DC3" w14:textId="77777777" w:rsidR="00B50E0C" w:rsidRDefault="00B50E0C" w:rsidP="00A05F4E">
      <w:pPr>
        <w:spacing w:after="0" w:line="240" w:lineRule="auto"/>
      </w:pPr>
      <w:r>
        <w:separator/>
      </w:r>
    </w:p>
  </w:footnote>
  <w:footnote w:type="continuationSeparator" w:id="0">
    <w:p w14:paraId="7B394DC4" w14:textId="77777777" w:rsidR="00B50E0C" w:rsidRDefault="00B50E0C" w:rsidP="00A05F4E">
      <w:pPr>
        <w:spacing w:after="0" w:line="240" w:lineRule="auto"/>
      </w:pPr>
      <w:r>
        <w:continuationSeparator/>
      </w:r>
    </w:p>
  </w:footnote>
  <w:footnote w:id="1">
    <w:p w14:paraId="7B394DC9" w14:textId="77777777" w:rsidR="00120E02" w:rsidRDefault="00120E02">
      <w:pPr>
        <w:pStyle w:val="Voetnoottekst"/>
      </w:pPr>
      <w:r>
        <w:rPr>
          <w:rStyle w:val="Voetnootmarkering"/>
        </w:rPr>
        <w:footnoteRef/>
      </w:r>
      <w:r w:rsidR="008C39F4">
        <w:t xml:space="preserve"> Zie o.a. </w:t>
      </w:r>
      <w:r>
        <w:t>Sen</w:t>
      </w:r>
      <w:r w:rsidR="00991C2A">
        <w:t xml:space="preserve">, </w:t>
      </w:r>
      <w:r w:rsidR="008C39F4">
        <w:t>2009, p.</w:t>
      </w:r>
      <w:r>
        <w:t>286-290</w:t>
      </w:r>
    </w:p>
  </w:footnote>
  <w:footnote w:id="2">
    <w:p w14:paraId="7B394DCA" w14:textId="77777777" w:rsidR="007479C4" w:rsidRDefault="007479C4">
      <w:pPr>
        <w:pStyle w:val="Voetnoottekst"/>
      </w:pPr>
      <w:r>
        <w:rPr>
          <w:rStyle w:val="Voetnootmarkering"/>
        </w:rPr>
        <w:footnoteRef/>
      </w:r>
      <w:r>
        <w:t xml:space="preserve"> In de gesprekscitaten worden de door puntjes aangegeven onderbrekingen over het algemeen gebruikt om de haperingen in de spreektaal weer te geven. Soms wordt zo’n hapering in de tekst aangegrepen om een citaat in te korten door een deel ervan weg te laten. Dat inkorten is dan zo gedaan dat de inhoud van het citaat niet wijzigt.</w:t>
      </w:r>
    </w:p>
  </w:footnote>
  <w:footnote w:id="3">
    <w:p w14:paraId="7B394DCB" w14:textId="77777777" w:rsidR="00F9272B" w:rsidRPr="00AF78AA" w:rsidRDefault="00F9272B">
      <w:pPr>
        <w:pStyle w:val="Voetnoottekst"/>
      </w:pPr>
      <w:r>
        <w:rPr>
          <w:rStyle w:val="Voetnootmarkering"/>
        </w:rPr>
        <w:footnoteRef/>
      </w:r>
      <w:r>
        <w:t xml:space="preserve"> </w:t>
      </w:r>
      <w:r>
        <w:rPr>
          <w:lang w:val="en-US"/>
        </w:rPr>
        <w:t>“</w:t>
      </w:r>
      <w:r w:rsidRPr="00FD7536">
        <w:rPr>
          <w:lang w:val="en-US"/>
        </w:rPr>
        <w:t>it might be possible to finally place at the forefront the flood of other more subtle conduits that allow us to become an individual and to gain some interiority</w:t>
      </w:r>
      <w:r w:rsidR="002961CD">
        <w:rPr>
          <w:lang w:val="en-US"/>
        </w:rPr>
        <w:t>.”</w:t>
      </w:r>
    </w:p>
  </w:footnote>
  <w:footnote w:id="4">
    <w:p w14:paraId="7B394DCC" w14:textId="77777777" w:rsidR="00B679E1" w:rsidRDefault="00B679E1">
      <w:pPr>
        <w:pStyle w:val="Voetnoottekst"/>
      </w:pPr>
      <w:r>
        <w:rPr>
          <w:rStyle w:val="Voetnootmarkering"/>
        </w:rPr>
        <w:footnoteRef/>
      </w:r>
      <w:r>
        <w:t xml:space="preserve"> Die denkbeweging van Latour doet denken aan die van Sen die een betekenisverschuiving voorstelt van het begrip rationaliteit van egocentrisch eigenbelang (wat Sen aanduidt als ‘rational fools’) naar gebruik van de rede inclusief nieuwsgierigheid naar </w:t>
      </w:r>
      <w:r w:rsidR="0001203B">
        <w:t>en betrokkenheid op denken en positie van de ander. Die ‘inclusieve’ rede is volgens Sen eigenlijk -</w:t>
      </w:r>
      <w:r>
        <w:t xml:space="preserve"> i.t.t. wat de neo-liberale opvatting van economie daarover zegt - de ‘default</w:t>
      </w:r>
      <w:r w:rsidR="0001203B">
        <w:t>-inhoud’ van redelijkheid (Sen, 2009, p.188 e.v.).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35"/>
    <w:multiLevelType w:val="hybridMultilevel"/>
    <w:tmpl w:val="52BA3E1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D46B92"/>
    <w:multiLevelType w:val="hybridMultilevel"/>
    <w:tmpl w:val="1D362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A1"/>
    <w:rsid w:val="0000053A"/>
    <w:rsid w:val="00000CAB"/>
    <w:rsid w:val="00000FD6"/>
    <w:rsid w:val="000037CE"/>
    <w:rsid w:val="0001203B"/>
    <w:rsid w:val="00014B73"/>
    <w:rsid w:val="000233B8"/>
    <w:rsid w:val="0002470F"/>
    <w:rsid w:val="00027522"/>
    <w:rsid w:val="00030FD3"/>
    <w:rsid w:val="0003353E"/>
    <w:rsid w:val="00034AF9"/>
    <w:rsid w:val="00036C8E"/>
    <w:rsid w:val="000427C6"/>
    <w:rsid w:val="00045DE8"/>
    <w:rsid w:val="00046EB0"/>
    <w:rsid w:val="00057643"/>
    <w:rsid w:val="00057AA3"/>
    <w:rsid w:val="00060497"/>
    <w:rsid w:val="000620BF"/>
    <w:rsid w:val="00071DC8"/>
    <w:rsid w:val="00074DA8"/>
    <w:rsid w:val="00083ED0"/>
    <w:rsid w:val="000A701D"/>
    <w:rsid w:val="000A707D"/>
    <w:rsid w:val="000B5859"/>
    <w:rsid w:val="000B7E65"/>
    <w:rsid w:val="000C23E0"/>
    <w:rsid w:val="000D133C"/>
    <w:rsid w:val="000D1C17"/>
    <w:rsid w:val="000D36A9"/>
    <w:rsid w:val="000E2D94"/>
    <w:rsid w:val="000E3A53"/>
    <w:rsid w:val="000E5988"/>
    <w:rsid w:val="000E5AE8"/>
    <w:rsid w:val="000E5F6D"/>
    <w:rsid w:val="000F3EAA"/>
    <w:rsid w:val="000F5FA9"/>
    <w:rsid w:val="000F6F26"/>
    <w:rsid w:val="00113804"/>
    <w:rsid w:val="00116E33"/>
    <w:rsid w:val="00120E02"/>
    <w:rsid w:val="001226E4"/>
    <w:rsid w:val="00123B0D"/>
    <w:rsid w:val="00123B2D"/>
    <w:rsid w:val="001267B3"/>
    <w:rsid w:val="00130444"/>
    <w:rsid w:val="00141A33"/>
    <w:rsid w:val="00142985"/>
    <w:rsid w:val="00150FE8"/>
    <w:rsid w:val="001554D4"/>
    <w:rsid w:val="001564F8"/>
    <w:rsid w:val="0015762C"/>
    <w:rsid w:val="00160166"/>
    <w:rsid w:val="0016473A"/>
    <w:rsid w:val="001669A7"/>
    <w:rsid w:val="001708B9"/>
    <w:rsid w:val="00182E34"/>
    <w:rsid w:val="00185FF6"/>
    <w:rsid w:val="00186972"/>
    <w:rsid w:val="00191B1C"/>
    <w:rsid w:val="00197005"/>
    <w:rsid w:val="001B2D74"/>
    <w:rsid w:val="001B60F7"/>
    <w:rsid w:val="001C31DE"/>
    <w:rsid w:val="001D0FF1"/>
    <w:rsid w:val="001D2F8F"/>
    <w:rsid w:val="001D57D1"/>
    <w:rsid w:val="001D7390"/>
    <w:rsid w:val="001E1587"/>
    <w:rsid w:val="001E1C4A"/>
    <w:rsid w:val="001E4D61"/>
    <w:rsid w:val="001F00FF"/>
    <w:rsid w:val="001F41F5"/>
    <w:rsid w:val="001F59FE"/>
    <w:rsid w:val="001F68DD"/>
    <w:rsid w:val="00200214"/>
    <w:rsid w:val="00202CC8"/>
    <w:rsid w:val="002071B3"/>
    <w:rsid w:val="00211CEB"/>
    <w:rsid w:val="00211E8B"/>
    <w:rsid w:val="00227FAA"/>
    <w:rsid w:val="00230F03"/>
    <w:rsid w:val="002418CE"/>
    <w:rsid w:val="00247621"/>
    <w:rsid w:val="00267854"/>
    <w:rsid w:val="002703B4"/>
    <w:rsid w:val="00273184"/>
    <w:rsid w:val="00274B9A"/>
    <w:rsid w:val="002762CC"/>
    <w:rsid w:val="0028147C"/>
    <w:rsid w:val="002961CD"/>
    <w:rsid w:val="002A7A84"/>
    <w:rsid w:val="002C15AC"/>
    <w:rsid w:val="002C3DF0"/>
    <w:rsid w:val="002C45DF"/>
    <w:rsid w:val="002C63C4"/>
    <w:rsid w:val="002C7E04"/>
    <w:rsid w:val="002E0458"/>
    <w:rsid w:val="002E1451"/>
    <w:rsid w:val="002E1C14"/>
    <w:rsid w:val="002E37EC"/>
    <w:rsid w:val="002E6675"/>
    <w:rsid w:val="002F0345"/>
    <w:rsid w:val="002F4941"/>
    <w:rsid w:val="002F57AC"/>
    <w:rsid w:val="002F7422"/>
    <w:rsid w:val="0030429C"/>
    <w:rsid w:val="003221F2"/>
    <w:rsid w:val="00324379"/>
    <w:rsid w:val="003335FD"/>
    <w:rsid w:val="00342B47"/>
    <w:rsid w:val="003476EB"/>
    <w:rsid w:val="003523CB"/>
    <w:rsid w:val="003574AB"/>
    <w:rsid w:val="00363F35"/>
    <w:rsid w:val="00376693"/>
    <w:rsid w:val="003813C5"/>
    <w:rsid w:val="0038162D"/>
    <w:rsid w:val="0038242D"/>
    <w:rsid w:val="00385F6C"/>
    <w:rsid w:val="00387CE4"/>
    <w:rsid w:val="003A11F3"/>
    <w:rsid w:val="003A2B22"/>
    <w:rsid w:val="003B1CA0"/>
    <w:rsid w:val="003B6129"/>
    <w:rsid w:val="003B71D3"/>
    <w:rsid w:val="003B7260"/>
    <w:rsid w:val="003C0B6F"/>
    <w:rsid w:val="003C0CEA"/>
    <w:rsid w:val="003C74FC"/>
    <w:rsid w:val="003D2534"/>
    <w:rsid w:val="003D2A17"/>
    <w:rsid w:val="003D2C79"/>
    <w:rsid w:val="003D60D8"/>
    <w:rsid w:val="003E0855"/>
    <w:rsid w:val="003E0FEA"/>
    <w:rsid w:val="003E346F"/>
    <w:rsid w:val="003F0A28"/>
    <w:rsid w:val="003F2261"/>
    <w:rsid w:val="003F533A"/>
    <w:rsid w:val="003F583C"/>
    <w:rsid w:val="003F7B8F"/>
    <w:rsid w:val="00402813"/>
    <w:rsid w:val="004107B4"/>
    <w:rsid w:val="0041337E"/>
    <w:rsid w:val="004139E4"/>
    <w:rsid w:val="0041615D"/>
    <w:rsid w:val="00417870"/>
    <w:rsid w:val="00433B0F"/>
    <w:rsid w:val="004341F4"/>
    <w:rsid w:val="00434B8E"/>
    <w:rsid w:val="0044146A"/>
    <w:rsid w:val="00444338"/>
    <w:rsid w:val="00445D9D"/>
    <w:rsid w:val="0045753B"/>
    <w:rsid w:val="00461114"/>
    <w:rsid w:val="00461F4F"/>
    <w:rsid w:val="0046367E"/>
    <w:rsid w:val="00465890"/>
    <w:rsid w:val="00473352"/>
    <w:rsid w:val="00473CCC"/>
    <w:rsid w:val="004967A7"/>
    <w:rsid w:val="0049697C"/>
    <w:rsid w:val="004A4053"/>
    <w:rsid w:val="004B27A3"/>
    <w:rsid w:val="004B2E24"/>
    <w:rsid w:val="004B4C58"/>
    <w:rsid w:val="004B4DC7"/>
    <w:rsid w:val="004C4118"/>
    <w:rsid w:val="004C582F"/>
    <w:rsid w:val="004C5C5D"/>
    <w:rsid w:val="004D30D7"/>
    <w:rsid w:val="004D695E"/>
    <w:rsid w:val="004D7812"/>
    <w:rsid w:val="004F0E68"/>
    <w:rsid w:val="004F3235"/>
    <w:rsid w:val="004F4768"/>
    <w:rsid w:val="004F68FE"/>
    <w:rsid w:val="005125DE"/>
    <w:rsid w:val="00514745"/>
    <w:rsid w:val="00521830"/>
    <w:rsid w:val="005224FA"/>
    <w:rsid w:val="00524E25"/>
    <w:rsid w:val="00531509"/>
    <w:rsid w:val="00532C8F"/>
    <w:rsid w:val="0053794D"/>
    <w:rsid w:val="005405AE"/>
    <w:rsid w:val="00550F9F"/>
    <w:rsid w:val="00551463"/>
    <w:rsid w:val="00552C75"/>
    <w:rsid w:val="00561F6E"/>
    <w:rsid w:val="005629E1"/>
    <w:rsid w:val="005674D9"/>
    <w:rsid w:val="00567702"/>
    <w:rsid w:val="0057373E"/>
    <w:rsid w:val="0058352C"/>
    <w:rsid w:val="0059077D"/>
    <w:rsid w:val="0059171D"/>
    <w:rsid w:val="005920BD"/>
    <w:rsid w:val="00592F54"/>
    <w:rsid w:val="005937F9"/>
    <w:rsid w:val="005A1159"/>
    <w:rsid w:val="005B39B0"/>
    <w:rsid w:val="005B3BCA"/>
    <w:rsid w:val="005B3DD0"/>
    <w:rsid w:val="005B65CD"/>
    <w:rsid w:val="005B664C"/>
    <w:rsid w:val="005C0148"/>
    <w:rsid w:val="005C6E29"/>
    <w:rsid w:val="005D092A"/>
    <w:rsid w:val="005D16D1"/>
    <w:rsid w:val="005D6620"/>
    <w:rsid w:val="005E1809"/>
    <w:rsid w:val="005E2508"/>
    <w:rsid w:val="005F1C48"/>
    <w:rsid w:val="005F332C"/>
    <w:rsid w:val="005F74FC"/>
    <w:rsid w:val="006010DD"/>
    <w:rsid w:val="00601BBC"/>
    <w:rsid w:val="00604220"/>
    <w:rsid w:val="00604CAB"/>
    <w:rsid w:val="00605E9E"/>
    <w:rsid w:val="00613661"/>
    <w:rsid w:val="00613CB6"/>
    <w:rsid w:val="006148B4"/>
    <w:rsid w:val="00614B13"/>
    <w:rsid w:val="006175D6"/>
    <w:rsid w:val="00621F5F"/>
    <w:rsid w:val="0062583D"/>
    <w:rsid w:val="0064333C"/>
    <w:rsid w:val="00650E0E"/>
    <w:rsid w:val="006549CE"/>
    <w:rsid w:val="00660233"/>
    <w:rsid w:val="006659F9"/>
    <w:rsid w:val="006675B3"/>
    <w:rsid w:val="006773DF"/>
    <w:rsid w:val="00680DE3"/>
    <w:rsid w:val="00681EAB"/>
    <w:rsid w:val="00691C3C"/>
    <w:rsid w:val="006A1847"/>
    <w:rsid w:val="006A50B4"/>
    <w:rsid w:val="006B0CC5"/>
    <w:rsid w:val="006B5672"/>
    <w:rsid w:val="006B716E"/>
    <w:rsid w:val="006C03C5"/>
    <w:rsid w:val="006C28A9"/>
    <w:rsid w:val="006C2EF9"/>
    <w:rsid w:val="006C4929"/>
    <w:rsid w:val="006C542C"/>
    <w:rsid w:val="006D1767"/>
    <w:rsid w:val="006D2B7E"/>
    <w:rsid w:val="006D2F62"/>
    <w:rsid w:val="006D33A9"/>
    <w:rsid w:val="006E1256"/>
    <w:rsid w:val="006E4C8C"/>
    <w:rsid w:val="006E530E"/>
    <w:rsid w:val="006E5E8B"/>
    <w:rsid w:val="006F2DD1"/>
    <w:rsid w:val="006F2F51"/>
    <w:rsid w:val="006F387D"/>
    <w:rsid w:val="006F3B1D"/>
    <w:rsid w:val="006F585B"/>
    <w:rsid w:val="00700D70"/>
    <w:rsid w:val="007063A0"/>
    <w:rsid w:val="00710BB6"/>
    <w:rsid w:val="00711466"/>
    <w:rsid w:val="007121BF"/>
    <w:rsid w:val="007127E5"/>
    <w:rsid w:val="007163D9"/>
    <w:rsid w:val="007200EC"/>
    <w:rsid w:val="00720C97"/>
    <w:rsid w:val="00723042"/>
    <w:rsid w:val="00724CB8"/>
    <w:rsid w:val="00734DA2"/>
    <w:rsid w:val="00737A6E"/>
    <w:rsid w:val="00737CF1"/>
    <w:rsid w:val="007438F1"/>
    <w:rsid w:val="0074616D"/>
    <w:rsid w:val="007479C4"/>
    <w:rsid w:val="00755849"/>
    <w:rsid w:val="00765096"/>
    <w:rsid w:val="00766337"/>
    <w:rsid w:val="00772537"/>
    <w:rsid w:val="00773B33"/>
    <w:rsid w:val="00777408"/>
    <w:rsid w:val="00790C33"/>
    <w:rsid w:val="00791EE9"/>
    <w:rsid w:val="00793289"/>
    <w:rsid w:val="007A46C3"/>
    <w:rsid w:val="007A5FDD"/>
    <w:rsid w:val="007B727F"/>
    <w:rsid w:val="007C0AB8"/>
    <w:rsid w:val="007C1396"/>
    <w:rsid w:val="007C395E"/>
    <w:rsid w:val="007D1CD9"/>
    <w:rsid w:val="007D2ECE"/>
    <w:rsid w:val="007D47B9"/>
    <w:rsid w:val="007D5D26"/>
    <w:rsid w:val="007E0638"/>
    <w:rsid w:val="007E3435"/>
    <w:rsid w:val="007E6E7B"/>
    <w:rsid w:val="007E7E8C"/>
    <w:rsid w:val="007F127B"/>
    <w:rsid w:val="007F7D8B"/>
    <w:rsid w:val="00805826"/>
    <w:rsid w:val="00815517"/>
    <w:rsid w:val="00815F0B"/>
    <w:rsid w:val="00817FDF"/>
    <w:rsid w:val="0082278F"/>
    <w:rsid w:val="008250E7"/>
    <w:rsid w:val="008307D4"/>
    <w:rsid w:val="008308CC"/>
    <w:rsid w:val="00830908"/>
    <w:rsid w:val="00833632"/>
    <w:rsid w:val="008338A7"/>
    <w:rsid w:val="0083425C"/>
    <w:rsid w:val="0083494A"/>
    <w:rsid w:val="00841917"/>
    <w:rsid w:val="00843F79"/>
    <w:rsid w:val="00863864"/>
    <w:rsid w:val="0086491D"/>
    <w:rsid w:val="00864BD5"/>
    <w:rsid w:val="00870945"/>
    <w:rsid w:val="00872293"/>
    <w:rsid w:val="00877BA6"/>
    <w:rsid w:val="00886495"/>
    <w:rsid w:val="008948EB"/>
    <w:rsid w:val="00894C5F"/>
    <w:rsid w:val="00896E92"/>
    <w:rsid w:val="008A1273"/>
    <w:rsid w:val="008B3B04"/>
    <w:rsid w:val="008B7C19"/>
    <w:rsid w:val="008C0ADF"/>
    <w:rsid w:val="008C33CE"/>
    <w:rsid w:val="008C39F4"/>
    <w:rsid w:val="008C50D4"/>
    <w:rsid w:val="008C5C28"/>
    <w:rsid w:val="008D0399"/>
    <w:rsid w:val="008E25B0"/>
    <w:rsid w:val="008E3382"/>
    <w:rsid w:val="008E53FC"/>
    <w:rsid w:val="008E75CF"/>
    <w:rsid w:val="008F1A1F"/>
    <w:rsid w:val="008F1A60"/>
    <w:rsid w:val="008F4A1C"/>
    <w:rsid w:val="008F7162"/>
    <w:rsid w:val="00900710"/>
    <w:rsid w:val="00900C01"/>
    <w:rsid w:val="009028A3"/>
    <w:rsid w:val="00903BE9"/>
    <w:rsid w:val="00904AE5"/>
    <w:rsid w:val="009078B7"/>
    <w:rsid w:val="009121CA"/>
    <w:rsid w:val="00914955"/>
    <w:rsid w:val="00915F40"/>
    <w:rsid w:val="00920311"/>
    <w:rsid w:val="00943480"/>
    <w:rsid w:val="00950BFF"/>
    <w:rsid w:val="00952302"/>
    <w:rsid w:val="00952A37"/>
    <w:rsid w:val="00953B97"/>
    <w:rsid w:val="00954AAF"/>
    <w:rsid w:val="00963B7C"/>
    <w:rsid w:val="00963F35"/>
    <w:rsid w:val="0097247F"/>
    <w:rsid w:val="009752D4"/>
    <w:rsid w:val="00982171"/>
    <w:rsid w:val="00983279"/>
    <w:rsid w:val="009877AF"/>
    <w:rsid w:val="00991C2A"/>
    <w:rsid w:val="009957BF"/>
    <w:rsid w:val="00996925"/>
    <w:rsid w:val="009B3C9B"/>
    <w:rsid w:val="009C20A3"/>
    <w:rsid w:val="009C4ECA"/>
    <w:rsid w:val="009C53DB"/>
    <w:rsid w:val="009D02E3"/>
    <w:rsid w:val="009D22C4"/>
    <w:rsid w:val="009D78E2"/>
    <w:rsid w:val="009E27B0"/>
    <w:rsid w:val="009F12EB"/>
    <w:rsid w:val="009F1E25"/>
    <w:rsid w:val="009F372C"/>
    <w:rsid w:val="009F62A7"/>
    <w:rsid w:val="009F7899"/>
    <w:rsid w:val="00A04F20"/>
    <w:rsid w:val="00A05F4E"/>
    <w:rsid w:val="00A060E6"/>
    <w:rsid w:val="00A142B9"/>
    <w:rsid w:val="00A21A8C"/>
    <w:rsid w:val="00A2201C"/>
    <w:rsid w:val="00A22F08"/>
    <w:rsid w:val="00A26491"/>
    <w:rsid w:val="00A303D9"/>
    <w:rsid w:val="00A32189"/>
    <w:rsid w:val="00A47656"/>
    <w:rsid w:val="00A47F65"/>
    <w:rsid w:val="00A52933"/>
    <w:rsid w:val="00A547DD"/>
    <w:rsid w:val="00A60D42"/>
    <w:rsid w:val="00A63400"/>
    <w:rsid w:val="00A71DA3"/>
    <w:rsid w:val="00A7228A"/>
    <w:rsid w:val="00A72FCF"/>
    <w:rsid w:val="00A75506"/>
    <w:rsid w:val="00A76C30"/>
    <w:rsid w:val="00A77128"/>
    <w:rsid w:val="00A810F0"/>
    <w:rsid w:val="00A82D41"/>
    <w:rsid w:val="00A90431"/>
    <w:rsid w:val="00A927BE"/>
    <w:rsid w:val="00A93D92"/>
    <w:rsid w:val="00A9542A"/>
    <w:rsid w:val="00AA4680"/>
    <w:rsid w:val="00AB6A7D"/>
    <w:rsid w:val="00AC070A"/>
    <w:rsid w:val="00AC5333"/>
    <w:rsid w:val="00AD4C05"/>
    <w:rsid w:val="00AD6041"/>
    <w:rsid w:val="00AD6608"/>
    <w:rsid w:val="00AE0926"/>
    <w:rsid w:val="00AF667E"/>
    <w:rsid w:val="00AF78AA"/>
    <w:rsid w:val="00B01066"/>
    <w:rsid w:val="00B05409"/>
    <w:rsid w:val="00B07B5F"/>
    <w:rsid w:val="00B10F92"/>
    <w:rsid w:val="00B15AA5"/>
    <w:rsid w:val="00B15C91"/>
    <w:rsid w:val="00B208D4"/>
    <w:rsid w:val="00B20E68"/>
    <w:rsid w:val="00B2719F"/>
    <w:rsid w:val="00B277A7"/>
    <w:rsid w:val="00B32EAB"/>
    <w:rsid w:val="00B40D1A"/>
    <w:rsid w:val="00B50E0C"/>
    <w:rsid w:val="00B50FB3"/>
    <w:rsid w:val="00B61565"/>
    <w:rsid w:val="00B63A84"/>
    <w:rsid w:val="00B679E1"/>
    <w:rsid w:val="00B70F61"/>
    <w:rsid w:val="00B72CAD"/>
    <w:rsid w:val="00B73255"/>
    <w:rsid w:val="00B74CAB"/>
    <w:rsid w:val="00B752A6"/>
    <w:rsid w:val="00B75A5B"/>
    <w:rsid w:val="00B76B72"/>
    <w:rsid w:val="00B80317"/>
    <w:rsid w:val="00B82581"/>
    <w:rsid w:val="00B83BE4"/>
    <w:rsid w:val="00B86C82"/>
    <w:rsid w:val="00B879A8"/>
    <w:rsid w:val="00B901E2"/>
    <w:rsid w:val="00BA12DE"/>
    <w:rsid w:val="00BA2624"/>
    <w:rsid w:val="00BA7A82"/>
    <w:rsid w:val="00BB134C"/>
    <w:rsid w:val="00BB65DA"/>
    <w:rsid w:val="00BC2D40"/>
    <w:rsid w:val="00BC3055"/>
    <w:rsid w:val="00BC6DB7"/>
    <w:rsid w:val="00BD1D06"/>
    <w:rsid w:val="00BD38DA"/>
    <w:rsid w:val="00BE532D"/>
    <w:rsid w:val="00BF109E"/>
    <w:rsid w:val="00BF4751"/>
    <w:rsid w:val="00C01BC5"/>
    <w:rsid w:val="00C038CD"/>
    <w:rsid w:val="00C05295"/>
    <w:rsid w:val="00C06AB1"/>
    <w:rsid w:val="00C12D45"/>
    <w:rsid w:val="00C21021"/>
    <w:rsid w:val="00C25750"/>
    <w:rsid w:val="00C31216"/>
    <w:rsid w:val="00C314B3"/>
    <w:rsid w:val="00C42C87"/>
    <w:rsid w:val="00C45382"/>
    <w:rsid w:val="00C51757"/>
    <w:rsid w:val="00C53361"/>
    <w:rsid w:val="00C577DF"/>
    <w:rsid w:val="00C602FA"/>
    <w:rsid w:val="00C60A34"/>
    <w:rsid w:val="00C6338F"/>
    <w:rsid w:val="00C71393"/>
    <w:rsid w:val="00C917BF"/>
    <w:rsid w:val="00C93482"/>
    <w:rsid w:val="00CA4A2E"/>
    <w:rsid w:val="00CA6031"/>
    <w:rsid w:val="00CA622B"/>
    <w:rsid w:val="00CB4AEC"/>
    <w:rsid w:val="00CB5803"/>
    <w:rsid w:val="00CB68E4"/>
    <w:rsid w:val="00CC32C1"/>
    <w:rsid w:val="00CC3E86"/>
    <w:rsid w:val="00CC4DC9"/>
    <w:rsid w:val="00CC7654"/>
    <w:rsid w:val="00CD7878"/>
    <w:rsid w:val="00CE1908"/>
    <w:rsid w:val="00CE4F65"/>
    <w:rsid w:val="00CE725C"/>
    <w:rsid w:val="00CF17ED"/>
    <w:rsid w:val="00CF4B9D"/>
    <w:rsid w:val="00D00806"/>
    <w:rsid w:val="00D0398E"/>
    <w:rsid w:val="00D03C5E"/>
    <w:rsid w:val="00D05BBE"/>
    <w:rsid w:val="00D0636E"/>
    <w:rsid w:val="00D06FEA"/>
    <w:rsid w:val="00D10198"/>
    <w:rsid w:val="00D17B2C"/>
    <w:rsid w:val="00D328B5"/>
    <w:rsid w:val="00D359DA"/>
    <w:rsid w:val="00D411A1"/>
    <w:rsid w:val="00D45120"/>
    <w:rsid w:val="00D52A27"/>
    <w:rsid w:val="00D5514D"/>
    <w:rsid w:val="00D55C9F"/>
    <w:rsid w:val="00D56B08"/>
    <w:rsid w:val="00D64671"/>
    <w:rsid w:val="00D66763"/>
    <w:rsid w:val="00D67AA4"/>
    <w:rsid w:val="00D71A79"/>
    <w:rsid w:val="00D72BEF"/>
    <w:rsid w:val="00D86723"/>
    <w:rsid w:val="00D907D0"/>
    <w:rsid w:val="00D92F8F"/>
    <w:rsid w:val="00DA148D"/>
    <w:rsid w:val="00DA1F8D"/>
    <w:rsid w:val="00DA470E"/>
    <w:rsid w:val="00DB18AF"/>
    <w:rsid w:val="00DB3BC8"/>
    <w:rsid w:val="00DB3E8C"/>
    <w:rsid w:val="00DB5942"/>
    <w:rsid w:val="00DB66E1"/>
    <w:rsid w:val="00DC76BB"/>
    <w:rsid w:val="00DC7CE6"/>
    <w:rsid w:val="00DD076A"/>
    <w:rsid w:val="00DD28C9"/>
    <w:rsid w:val="00DD5095"/>
    <w:rsid w:val="00DD7DC7"/>
    <w:rsid w:val="00DE66B2"/>
    <w:rsid w:val="00DE6EEA"/>
    <w:rsid w:val="00DF7474"/>
    <w:rsid w:val="00E0154B"/>
    <w:rsid w:val="00E0322F"/>
    <w:rsid w:val="00E0395F"/>
    <w:rsid w:val="00E03AD7"/>
    <w:rsid w:val="00E03B23"/>
    <w:rsid w:val="00E0638E"/>
    <w:rsid w:val="00E064EC"/>
    <w:rsid w:val="00E11E59"/>
    <w:rsid w:val="00E214CB"/>
    <w:rsid w:val="00E24918"/>
    <w:rsid w:val="00E31106"/>
    <w:rsid w:val="00E35D0A"/>
    <w:rsid w:val="00E36F04"/>
    <w:rsid w:val="00E37A5E"/>
    <w:rsid w:val="00E4762F"/>
    <w:rsid w:val="00E53612"/>
    <w:rsid w:val="00E57C53"/>
    <w:rsid w:val="00E63432"/>
    <w:rsid w:val="00E66AF9"/>
    <w:rsid w:val="00E714AD"/>
    <w:rsid w:val="00E74FF4"/>
    <w:rsid w:val="00E75B35"/>
    <w:rsid w:val="00E815B1"/>
    <w:rsid w:val="00E81E92"/>
    <w:rsid w:val="00E85851"/>
    <w:rsid w:val="00E93B8A"/>
    <w:rsid w:val="00EA46BF"/>
    <w:rsid w:val="00EA7DFA"/>
    <w:rsid w:val="00EB4AF9"/>
    <w:rsid w:val="00EB4BDA"/>
    <w:rsid w:val="00EC162E"/>
    <w:rsid w:val="00EC3567"/>
    <w:rsid w:val="00EC4E43"/>
    <w:rsid w:val="00EC6830"/>
    <w:rsid w:val="00ED6643"/>
    <w:rsid w:val="00ED699B"/>
    <w:rsid w:val="00EE12A2"/>
    <w:rsid w:val="00EF29B5"/>
    <w:rsid w:val="00EF29BC"/>
    <w:rsid w:val="00EF3B47"/>
    <w:rsid w:val="00F00610"/>
    <w:rsid w:val="00F02AA0"/>
    <w:rsid w:val="00F039C1"/>
    <w:rsid w:val="00F0572B"/>
    <w:rsid w:val="00F13C9B"/>
    <w:rsid w:val="00F205DB"/>
    <w:rsid w:val="00F22BD9"/>
    <w:rsid w:val="00F26D50"/>
    <w:rsid w:val="00F26DC2"/>
    <w:rsid w:val="00F2712C"/>
    <w:rsid w:val="00F27F18"/>
    <w:rsid w:val="00F34401"/>
    <w:rsid w:val="00F4177A"/>
    <w:rsid w:val="00F43205"/>
    <w:rsid w:val="00F43AB2"/>
    <w:rsid w:val="00F45737"/>
    <w:rsid w:val="00F47618"/>
    <w:rsid w:val="00F51DE3"/>
    <w:rsid w:val="00F52038"/>
    <w:rsid w:val="00F53972"/>
    <w:rsid w:val="00F61A7B"/>
    <w:rsid w:val="00F62A93"/>
    <w:rsid w:val="00F65A93"/>
    <w:rsid w:val="00F6751F"/>
    <w:rsid w:val="00F702F3"/>
    <w:rsid w:val="00F91F3E"/>
    <w:rsid w:val="00F9272B"/>
    <w:rsid w:val="00FA739E"/>
    <w:rsid w:val="00FB01EB"/>
    <w:rsid w:val="00FB157F"/>
    <w:rsid w:val="00FB2E10"/>
    <w:rsid w:val="00FC3182"/>
    <w:rsid w:val="00FC5BC6"/>
    <w:rsid w:val="00FC6102"/>
    <w:rsid w:val="00FD310B"/>
    <w:rsid w:val="00FD42ED"/>
    <w:rsid w:val="00FD51A1"/>
    <w:rsid w:val="00FD79D5"/>
    <w:rsid w:val="00FE3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4D2A"/>
  <w15:chartTrackingRefBased/>
  <w15:docId w15:val="{A64839CF-3416-4F81-A00C-6F0E095E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05F4E"/>
    <w:pPr>
      <w:spacing w:after="0" w:line="240" w:lineRule="auto"/>
    </w:pPr>
    <w:rPr>
      <w:sz w:val="20"/>
      <w:szCs w:val="20"/>
    </w:rPr>
  </w:style>
  <w:style w:type="character" w:customStyle="1" w:styleId="VoetnoottekstChar">
    <w:name w:val="Voetnoottekst Char"/>
    <w:basedOn w:val="Standaardalinea-lettertype"/>
    <w:link w:val="Voetnoottekst"/>
    <w:uiPriority w:val="99"/>
    <w:rsid w:val="00A05F4E"/>
    <w:rPr>
      <w:sz w:val="20"/>
      <w:szCs w:val="20"/>
    </w:rPr>
  </w:style>
  <w:style w:type="character" w:styleId="Voetnootmarkering">
    <w:name w:val="footnote reference"/>
    <w:basedOn w:val="Standaardalinea-lettertype"/>
    <w:uiPriority w:val="99"/>
    <w:semiHidden/>
    <w:unhideWhenUsed/>
    <w:rsid w:val="00A05F4E"/>
    <w:rPr>
      <w:vertAlign w:val="superscript"/>
    </w:rPr>
  </w:style>
  <w:style w:type="paragraph" w:styleId="Lijstalinea">
    <w:name w:val="List Paragraph"/>
    <w:basedOn w:val="Standaard"/>
    <w:uiPriority w:val="34"/>
    <w:qFormat/>
    <w:rsid w:val="0097247F"/>
    <w:pPr>
      <w:ind w:left="720"/>
      <w:contextualSpacing/>
    </w:pPr>
  </w:style>
  <w:style w:type="character" w:styleId="Hyperlink">
    <w:name w:val="Hyperlink"/>
    <w:basedOn w:val="Standaardalinea-lettertype"/>
    <w:uiPriority w:val="99"/>
    <w:unhideWhenUsed/>
    <w:rsid w:val="00B80317"/>
    <w:rPr>
      <w:color w:val="0000FF"/>
      <w:u w:val="single"/>
    </w:rPr>
  </w:style>
  <w:style w:type="character" w:customStyle="1" w:styleId="a16-paars">
    <w:name w:val="a16-paars"/>
    <w:basedOn w:val="Standaardalinea-lettertype"/>
    <w:rsid w:val="00FB01EB"/>
  </w:style>
  <w:style w:type="character" w:customStyle="1" w:styleId="a11">
    <w:name w:val="a11"/>
    <w:basedOn w:val="Standaardalinea-lettertype"/>
    <w:rsid w:val="00FB01EB"/>
  </w:style>
  <w:style w:type="character" w:customStyle="1" w:styleId="gh">
    <w:name w:val="gh"/>
    <w:basedOn w:val="Standaardalinea-lettertype"/>
    <w:rsid w:val="00C577DF"/>
  </w:style>
  <w:style w:type="paragraph" w:styleId="Koptekst">
    <w:name w:val="header"/>
    <w:basedOn w:val="Standaard"/>
    <w:link w:val="KoptekstChar"/>
    <w:uiPriority w:val="99"/>
    <w:unhideWhenUsed/>
    <w:rsid w:val="008709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945"/>
  </w:style>
  <w:style w:type="paragraph" w:styleId="Voettekst">
    <w:name w:val="footer"/>
    <w:basedOn w:val="Standaard"/>
    <w:link w:val="VoettekstChar"/>
    <w:uiPriority w:val="99"/>
    <w:unhideWhenUsed/>
    <w:rsid w:val="008709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isie.nl/sites/movisie.nl/files/publication-attach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ezondheidsplein.nl/dossiers/zorg-en-hulpmiddelen/wat-" TargetMode="External"/><Relationship Id="rId4" Type="http://schemas.openxmlformats.org/officeDocument/2006/relationships/settings" Target="settings.xml"/><Relationship Id="rId9" Type="http://schemas.openxmlformats.org/officeDocument/2006/relationships/hyperlink" Target="https://www.journalsi.org/articles/abstract/10.18352/jsi.55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003A-1643-42AC-9DD7-4B10F43B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8751</Words>
  <Characters>48133</Characters>
  <Application>Microsoft Office Word</Application>
  <DocSecurity>0</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Vera Paul</cp:lastModifiedBy>
  <cp:revision>11</cp:revision>
  <dcterms:created xsi:type="dcterms:W3CDTF">2020-05-25T20:53:00Z</dcterms:created>
  <dcterms:modified xsi:type="dcterms:W3CDTF">2020-05-29T08:07:00Z</dcterms:modified>
</cp:coreProperties>
</file>