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6942" w14:textId="0EE466D4" w:rsidR="00175876" w:rsidRPr="00175876" w:rsidRDefault="00175876" w:rsidP="00175876">
      <w:pPr>
        <w:pStyle w:val="Heading2"/>
        <w:ind w:left="0"/>
        <w:rPr>
          <w:rFonts w:cs="Arial"/>
          <w:sz w:val="21"/>
          <w:szCs w:val="21"/>
          <w:lang w:val="nl"/>
        </w:rPr>
      </w:pPr>
      <w:r w:rsidRPr="00175876">
        <w:rPr>
          <w:rFonts w:cs="Arial"/>
          <w:sz w:val="21"/>
          <w:szCs w:val="21"/>
          <w:lang w:val="nl"/>
        </w:rPr>
        <w:t xml:space="preserve">Kijkwijzer stagebezoek IO </w:t>
      </w:r>
      <w:r w:rsidR="0039792B">
        <w:rPr>
          <w:rFonts w:cs="Arial"/>
          <w:sz w:val="21"/>
          <w:szCs w:val="21"/>
          <w:lang w:val="nl"/>
        </w:rPr>
        <w:t>Visie</w:t>
      </w:r>
      <w:r w:rsidRPr="00175876">
        <w:rPr>
          <w:rFonts w:cs="Arial"/>
          <w:sz w:val="21"/>
          <w:szCs w:val="21"/>
          <w:lang w:val="nl"/>
        </w:rPr>
        <w:t>fase</w:t>
      </w:r>
    </w:p>
    <w:p w14:paraId="3E85DB52" w14:textId="77777777" w:rsidR="00175876" w:rsidRPr="00175876" w:rsidRDefault="00175876" w:rsidP="00175876">
      <w:pPr>
        <w:rPr>
          <w:sz w:val="18"/>
          <w:szCs w:val="18"/>
          <w:lang w:val="nl"/>
        </w:rPr>
      </w:pPr>
      <w:r w:rsidRPr="00175876">
        <w:rPr>
          <w:sz w:val="18"/>
          <w:szCs w:val="18"/>
          <w:lang w:val="nl"/>
        </w:rPr>
        <w:t>Opmerking: beoordelingscriteria kunnen eventueel verwijderd worden als de IO dat fijner observeren vindt</w:t>
      </w:r>
    </w:p>
    <w:p w14:paraId="160CCD17" w14:textId="1A952532" w:rsidR="00175876" w:rsidRPr="00175876" w:rsidRDefault="00175876" w:rsidP="00175876">
      <w:pPr>
        <w:rPr>
          <w:sz w:val="21"/>
          <w:szCs w:val="21"/>
          <w:lang w:val="nl"/>
        </w:rPr>
      </w:pPr>
    </w:p>
    <w:tbl>
      <w:tblPr>
        <w:tblpPr w:leftFromText="141" w:rightFromText="141" w:vertAnchor="page" w:horzAnchor="margin" w:tblpY="22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794"/>
        <w:gridCol w:w="20"/>
      </w:tblGrid>
      <w:tr w:rsidR="00175876" w:rsidRPr="00175876" w14:paraId="407251DD" w14:textId="77777777" w:rsidTr="00175876">
        <w:trPr>
          <w:gridAfter w:val="1"/>
          <w:wAfter w:w="11" w:type="pct"/>
          <w:trHeight w:val="285"/>
        </w:trPr>
        <w:tc>
          <w:tcPr>
            <w:tcW w:w="2344" w:type="pct"/>
            <w:shd w:val="clear" w:color="auto" w:fill="FFFFFF" w:themeFill="background1"/>
          </w:tcPr>
          <w:p w14:paraId="28879952" w14:textId="07659DBA" w:rsidR="00175876" w:rsidRPr="00175876" w:rsidRDefault="00175876" w:rsidP="00175876">
            <w:pPr>
              <w:rPr>
                <w:rFonts w:cs="Arial"/>
                <w:sz w:val="21"/>
                <w:szCs w:val="21"/>
              </w:rPr>
            </w:pPr>
            <w:r w:rsidRPr="00175876">
              <w:rPr>
                <w:rFonts w:cs="Arial"/>
                <w:sz w:val="21"/>
                <w:szCs w:val="21"/>
              </w:rPr>
              <w:t>Student:</w:t>
            </w:r>
          </w:p>
        </w:tc>
        <w:tc>
          <w:tcPr>
            <w:tcW w:w="2645" w:type="pct"/>
            <w:shd w:val="clear" w:color="auto" w:fill="FFFFFF" w:themeFill="background1"/>
          </w:tcPr>
          <w:p w14:paraId="7511A19F" w14:textId="3C821E45" w:rsidR="00175876" w:rsidRPr="00175876" w:rsidRDefault="00175876" w:rsidP="002E0E2C">
            <w:pPr>
              <w:rPr>
                <w:rFonts w:cs="Arial"/>
                <w:sz w:val="21"/>
                <w:szCs w:val="21"/>
              </w:rPr>
            </w:pPr>
            <w:r w:rsidRPr="00175876">
              <w:rPr>
                <w:rFonts w:cs="Arial"/>
                <w:sz w:val="21"/>
                <w:szCs w:val="21"/>
              </w:rPr>
              <w:t>Werkplekbegeleider:</w:t>
            </w:r>
          </w:p>
        </w:tc>
      </w:tr>
      <w:tr w:rsidR="00175876" w:rsidRPr="00175876" w14:paraId="4D18F4E6" w14:textId="77777777" w:rsidTr="00175876">
        <w:trPr>
          <w:gridAfter w:val="1"/>
          <w:wAfter w:w="11" w:type="pct"/>
          <w:trHeight w:val="285"/>
        </w:trPr>
        <w:tc>
          <w:tcPr>
            <w:tcW w:w="2344" w:type="pct"/>
            <w:shd w:val="clear" w:color="auto" w:fill="FFFFFF" w:themeFill="background1"/>
          </w:tcPr>
          <w:p w14:paraId="7CBB63EC" w14:textId="6AD34949" w:rsidR="00175876" w:rsidRPr="00175876" w:rsidRDefault="00175876" w:rsidP="00175876">
            <w:pPr>
              <w:rPr>
                <w:rFonts w:cs="Arial"/>
                <w:sz w:val="21"/>
                <w:szCs w:val="21"/>
              </w:rPr>
            </w:pPr>
            <w:r w:rsidRPr="00175876">
              <w:rPr>
                <w:rFonts w:cs="Arial"/>
                <w:sz w:val="21"/>
                <w:szCs w:val="21"/>
              </w:rPr>
              <w:t>Instituutsopleider:</w:t>
            </w:r>
          </w:p>
        </w:tc>
        <w:tc>
          <w:tcPr>
            <w:tcW w:w="2645" w:type="pct"/>
            <w:shd w:val="clear" w:color="auto" w:fill="FFFFFF" w:themeFill="background1"/>
          </w:tcPr>
          <w:p w14:paraId="3BF5505E" w14:textId="1055797C" w:rsidR="00175876" w:rsidRPr="00175876" w:rsidRDefault="00175876" w:rsidP="002E0E2C">
            <w:pPr>
              <w:rPr>
                <w:rFonts w:cs="Arial"/>
                <w:sz w:val="21"/>
                <w:szCs w:val="21"/>
              </w:rPr>
            </w:pPr>
            <w:r w:rsidRPr="00175876">
              <w:rPr>
                <w:rFonts w:cs="Arial"/>
                <w:sz w:val="21"/>
                <w:szCs w:val="21"/>
              </w:rPr>
              <w:t>Datum:</w:t>
            </w:r>
          </w:p>
        </w:tc>
      </w:tr>
      <w:tr w:rsidR="00175876" w:rsidRPr="00175876" w14:paraId="51108588" w14:textId="77777777" w:rsidTr="00175876">
        <w:trPr>
          <w:gridAfter w:val="1"/>
          <w:wAfter w:w="11" w:type="pct"/>
          <w:trHeight w:val="256"/>
        </w:trPr>
        <w:tc>
          <w:tcPr>
            <w:tcW w:w="2344" w:type="pct"/>
            <w:shd w:val="clear" w:color="auto" w:fill="FFFFFF" w:themeFill="background1"/>
          </w:tcPr>
          <w:p w14:paraId="5177F1B9" w14:textId="4ACB792D" w:rsidR="00175876" w:rsidRPr="00175876" w:rsidRDefault="00175876" w:rsidP="00175876">
            <w:pPr>
              <w:rPr>
                <w:rFonts w:cs="Arial"/>
                <w:sz w:val="21"/>
                <w:szCs w:val="21"/>
              </w:rPr>
            </w:pPr>
            <w:r w:rsidRPr="00175876">
              <w:rPr>
                <w:rFonts w:cs="Arial"/>
                <w:sz w:val="21"/>
                <w:szCs w:val="21"/>
              </w:rPr>
              <w:t>Stageschool:</w:t>
            </w:r>
          </w:p>
        </w:tc>
        <w:tc>
          <w:tcPr>
            <w:tcW w:w="2645" w:type="pct"/>
            <w:shd w:val="clear" w:color="auto" w:fill="FFFFFF" w:themeFill="background1"/>
          </w:tcPr>
          <w:p w14:paraId="01811BB4" w14:textId="304A9EDA" w:rsidR="00175876" w:rsidRPr="00175876" w:rsidRDefault="00175876" w:rsidP="002E0E2C">
            <w:pPr>
              <w:rPr>
                <w:rFonts w:cs="Arial"/>
                <w:sz w:val="21"/>
                <w:szCs w:val="21"/>
              </w:rPr>
            </w:pPr>
            <w:r w:rsidRPr="00175876">
              <w:rPr>
                <w:rFonts w:cs="Arial"/>
                <w:sz w:val="21"/>
                <w:szCs w:val="21"/>
              </w:rPr>
              <w:t>Klas/niveau:</w:t>
            </w:r>
          </w:p>
        </w:tc>
      </w:tr>
      <w:tr w:rsidR="00175876" w:rsidRPr="00175876" w14:paraId="776B4D4E" w14:textId="77777777" w:rsidTr="00175876">
        <w:trPr>
          <w:gridAfter w:val="1"/>
          <w:wAfter w:w="11" w:type="pct"/>
          <w:trHeight w:val="268"/>
        </w:trPr>
        <w:tc>
          <w:tcPr>
            <w:tcW w:w="4989" w:type="pct"/>
            <w:gridSpan w:val="2"/>
            <w:shd w:val="clear" w:color="auto" w:fill="FFFFFF" w:themeFill="background1"/>
          </w:tcPr>
          <w:p w14:paraId="1905DBAD" w14:textId="77777777" w:rsidR="00175876" w:rsidRPr="00175876" w:rsidRDefault="00175876" w:rsidP="002E0E2C">
            <w:pPr>
              <w:rPr>
                <w:rFonts w:cs="Arial"/>
                <w:sz w:val="21"/>
                <w:szCs w:val="21"/>
              </w:rPr>
            </w:pPr>
            <w:r w:rsidRPr="00175876">
              <w:rPr>
                <w:rFonts w:cs="Arial"/>
                <w:sz w:val="21"/>
                <w:szCs w:val="21"/>
              </w:rPr>
              <w:t>Leervragen student:</w:t>
            </w:r>
          </w:p>
          <w:p w14:paraId="139ED881" w14:textId="77777777" w:rsidR="00175876" w:rsidRPr="00175876" w:rsidRDefault="00175876" w:rsidP="002E0E2C">
            <w:pPr>
              <w:rPr>
                <w:rFonts w:cs="Arial"/>
                <w:sz w:val="21"/>
                <w:szCs w:val="21"/>
              </w:rPr>
            </w:pPr>
          </w:p>
          <w:p w14:paraId="0EC59CA1" w14:textId="77777777" w:rsidR="00175876" w:rsidRPr="00175876" w:rsidRDefault="00175876" w:rsidP="002E0E2C">
            <w:pPr>
              <w:rPr>
                <w:rFonts w:cs="Arial"/>
                <w:sz w:val="21"/>
                <w:szCs w:val="21"/>
              </w:rPr>
            </w:pPr>
          </w:p>
          <w:p w14:paraId="5342F55B" w14:textId="77777777" w:rsidR="00175876" w:rsidRPr="00175876" w:rsidRDefault="00175876" w:rsidP="002E0E2C">
            <w:pPr>
              <w:rPr>
                <w:rFonts w:cs="Arial"/>
                <w:sz w:val="21"/>
                <w:szCs w:val="21"/>
              </w:rPr>
            </w:pPr>
          </w:p>
          <w:p w14:paraId="79561B89" w14:textId="4E169445" w:rsidR="00175876" w:rsidRPr="00175876" w:rsidRDefault="00175876" w:rsidP="002E0E2C">
            <w:pPr>
              <w:rPr>
                <w:rFonts w:cs="Arial"/>
                <w:sz w:val="21"/>
                <w:szCs w:val="21"/>
              </w:rPr>
            </w:pPr>
          </w:p>
        </w:tc>
      </w:tr>
      <w:tr w:rsidR="00175876" w:rsidRPr="00175876" w14:paraId="3F917237" w14:textId="77777777" w:rsidTr="00175876">
        <w:tc>
          <w:tcPr>
            <w:tcW w:w="5000" w:type="pct"/>
            <w:gridSpan w:val="3"/>
            <w:shd w:val="clear" w:color="auto" w:fill="D9D9D9" w:themeFill="background1" w:themeFillShade="D9"/>
          </w:tcPr>
          <w:p w14:paraId="439C1AB7" w14:textId="4D23D67C" w:rsidR="00175876" w:rsidRPr="00175876" w:rsidRDefault="00175876" w:rsidP="002E0E2C">
            <w:pPr>
              <w:rPr>
                <w:rFonts w:cs="Arial"/>
                <w:b/>
                <w:sz w:val="21"/>
                <w:szCs w:val="21"/>
              </w:rPr>
            </w:pPr>
            <w:r w:rsidRPr="00175876">
              <w:rPr>
                <w:rFonts w:cs="Arial"/>
                <w:b/>
                <w:bCs/>
                <w:sz w:val="21"/>
                <w:szCs w:val="21"/>
              </w:rPr>
              <w:t xml:space="preserve">Leeruitkomst pedagogische leerlijn: </w:t>
            </w:r>
            <w:r w:rsidRPr="00175876">
              <w:rPr>
                <w:rFonts w:cs="Arial"/>
                <w:b/>
                <w:sz w:val="21"/>
                <w:szCs w:val="21"/>
              </w:rPr>
              <w:t xml:space="preserve"> </w:t>
            </w:r>
          </w:p>
          <w:p w14:paraId="684B5BBD" w14:textId="77777777" w:rsidR="00121D08" w:rsidRPr="00F11FBF" w:rsidRDefault="00121D08" w:rsidP="00121D08">
            <w:pPr>
              <w:rPr>
                <w:rFonts w:cs="Arial"/>
                <w:i/>
                <w:iCs/>
                <w:sz w:val="21"/>
                <w:szCs w:val="21"/>
              </w:rPr>
            </w:pPr>
            <w:r w:rsidRPr="00F11FBF">
              <w:rPr>
                <w:rFonts w:cs="Arial"/>
                <w:i/>
                <w:iCs/>
                <w:sz w:val="21"/>
                <w:szCs w:val="21"/>
              </w:rPr>
              <w:t>Je realiseert, onder begeleiding op afstand of reactieve begeleiding, een sfeer van samenwerken met en tussen leerlingen in verschillende klassen.</w:t>
            </w:r>
          </w:p>
          <w:p w14:paraId="2E0B46F7" w14:textId="77777777" w:rsidR="00121D08" w:rsidRPr="001F1B62" w:rsidRDefault="00121D08" w:rsidP="00121D08">
            <w:pPr>
              <w:pStyle w:val="ListParagraph"/>
              <w:numPr>
                <w:ilvl w:val="0"/>
                <w:numId w:val="8"/>
              </w:numPr>
              <w:spacing w:line="23" w:lineRule="atLeast"/>
              <w:ind w:left="599" w:hanging="371"/>
              <w:rPr>
                <w:rFonts w:cs="Arial"/>
                <w:sz w:val="21"/>
                <w:szCs w:val="21"/>
              </w:rPr>
            </w:pPr>
            <w:r w:rsidRPr="001F1B62">
              <w:rPr>
                <w:rFonts w:cs="Arial"/>
                <w:sz w:val="21"/>
                <w:szCs w:val="21"/>
              </w:rPr>
              <w:t xml:space="preserve">Je signaleert ontwikkelings- en gedragsproblemen en reageert hier adequaat op. </w:t>
            </w:r>
          </w:p>
          <w:p w14:paraId="01AE3B64" w14:textId="77777777" w:rsidR="00121D08" w:rsidRPr="001F1B62" w:rsidRDefault="00121D08" w:rsidP="00121D08">
            <w:pPr>
              <w:pStyle w:val="ListParagraph"/>
              <w:numPr>
                <w:ilvl w:val="0"/>
                <w:numId w:val="8"/>
              </w:numPr>
              <w:spacing w:line="23" w:lineRule="atLeast"/>
              <w:ind w:left="599" w:hanging="371"/>
              <w:rPr>
                <w:rFonts w:cs="Arial"/>
                <w:sz w:val="21"/>
                <w:szCs w:val="21"/>
              </w:rPr>
            </w:pPr>
            <w:r w:rsidRPr="001F1B62">
              <w:rPr>
                <w:rFonts w:cs="Arial"/>
                <w:sz w:val="21"/>
                <w:szCs w:val="21"/>
              </w:rPr>
              <w:t xml:space="preserve">Je doet recht aan de sociaal-emotionele en morele ontwikkeling van je leerlingen. </w:t>
            </w:r>
          </w:p>
          <w:p w14:paraId="14290DA6" w14:textId="77777777" w:rsidR="00121D08" w:rsidRPr="001F1B62" w:rsidRDefault="00121D08" w:rsidP="00121D08">
            <w:pPr>
              <w:pStyle w:val="ListParagraph"/>
              <w:numPr>
                <w:ilvl w:val="0"/>
                <w:numId w:val="8"/>
              </w:numPr>
              <w:spacing w:line="23" w:lineRule="atLeast"/>
              <w:ind w:left="599" w:hanging="371"/>
              <w:rPr>
                <w:rFonts w:cs="Arial"/>
                <w:sz w:val="21"/>
                <w:szCs w:val="21"/>
              </w:rPr>
            </w:pPr>
            <w:r w:rsidRPr="001F1B62">
              <w:rPr>
                <w:rFonts w:cs="Arial"/>
                <w:sz w:val="21"/>
                <w:szCs w:val="21"/>
              </w:rPr>
              <w:t>Je houdt op een inclusieve manier rekening met de diverse achtergronden van leerlingen.</w:t>
            </w:r>
          </w:p>
          <w:p w14:paraId="05FD5421" w14:textId="77777777" w:rsidR="00121D08" w:rsidRPr="001F1B62" w:rsidRDefault="00121D08" w:rsidP="00121D08">
            <w:pPr>
              <w:pStyle w:val="ListParagraph"/>
              <w:numPr>
                <w:ilvl w:val="0"/>
                <w:numId w:val="8"/>
              </w:numPr>
              <w:spacing w:line="23" w:lineRule="atLeast"/>
              <w:ind w:left="599" w:hanging="371"/>
              <w:rPr>
                <w:rFonts w:cs="Arial"/>
                <w:sz w:val="21"/>
                <w:szCs w:val="21"/>
              </w:rPr>
            </w:pPr>
            <w:r w:rsidRPr="001F1B62">
              <w:rPr>
                <w:rFonts w:cs="Arial"/>
                <w:sz w:val="21"/>
                <w:szCs w:val="21"/>
              </w:rPr>
              <w:t>Je anticipeert adequaat op ordeverstoringen.</w:t>
            </w:r>
          </w:p>
          <w:p w14:paraId="15276B4F" w14:textId="77777777" w:rsidR="00121D08" w:rsidRDefault="00121D08" w:rsidP="00121D08">
            <w:pPr>
              <w:pStyle w:val="ListParagraph"/>
              <w:numPr>
                <w:ilvl w:val="0"/>
                <w:numId w:val="8"/>
              </w:numPr>
              <w:spacing w:line="23" w:lineRule="atLeast"/>
              <w:ind w:left="599" w:hanging="371"/>
              <w:rPr>
                <w:rFonts w:cs="Arial"/>
                <w:sz w:val="21"/>
                <w:szCs w:val="21"/>
              </w:rPr>
            </w:pPr>
            <w:r w:rsidRPr="001F1B62">
              <w:rPr>
                <w:rFonts w:cs="Arial"/>
                <w:sz w:val="21"/>
                <w:szCs w:val="21"/>
              </w:rPr>
              <w:t>Je handhaaft consequent de regels en zorgt voor een goede regie.</w:t>
            </w:r>
          </w:p>
          <w:p w14:paraId="4AF8A2FC" w14:textId="405EEFEF" w:rsidR="00175876" w:rsidRPr="00261654" w:rsidRDefault="00121D08" w:rsidP="00121D08">
            <w:pPr>
              <w:pStyle w:val="ListParagraph"/>
              <w:numPr>
                <w:ilvl w:val="0"/>
                <w:numId w:val="8"/>
              </w:numPr>
              <w:spacing w:line="23" w:lineRule="atLeast"/>
              <w:ind w:left="599" w:hanging="371"/>
              <w:rPr>
                <w:rFonts w:cs="Arial"/>
                <w:sz w:val="21"/>
                <w:szCs w:val="21"/>
              </w:rPr>
            </w:pPr>
            <w:r w:rsidRPr="00C0030C">
              <w:rPr>
                <w:rFonts w:cs="Arial"/>
                <w:sz w:val="21"/>
                <w:szCs w:val="21"/>
              </w:rPr>
              <w:t>Je stuurt en begeleidt groepsprocessen.</w:t>
            </w:r>
          </w:p>
        </w:tc>
      </w:tr>
      <w:tr w:rsidR="00175876" w:rsidRPr="00175876" w14:paraId="29A58F23" w14:textId="77777777" w:rsidTr="00175876">
        <w:tc>
          <w:tcPr>
            <w:tcW w:w="5000" w:type="pct"/>
            <w:gridSpan w:val="3"/>
          </w:tcPr>
          <w:p w14:paraId="49D78B8F" w14:textId="45BF3715" w:rsidR="00175876" w:rsidRPr="00175876" w:rsidRDefault="00175876" w:rsidP="002E0E2C">
            <w:pPr>
              <w:rPr>
                <w:rFonts w:cs="Arial"/>
                <w:sz w:val="21"/>
                <w:szCs w:val="21"/>
              </w:rPr>
            </w:pPr>
            <w:r w:rsidRPr="00175876">
              <w:rPr>
                <w:rFonts w:cs="Arial"/>
                <w:sz w:val="21"/>
                <w:szCs w:val="21"/>
              </w:rPr>
              <w:t>Opmerkingen of voorbeelden:</w:t>
            </w:r>
          </w:p>
          <w:p w14:paraId="6D11D625" w14:textId="7AF49A5F" w:rsidR="00175876" w:rsidRPr="00175876" w:rsidRDefault="00175876" w:rsidP="002E0E2C">
            <w:pPr>
              <w:rPr>
                <w:rFonts w:cs="Arial"/>
                <w:bCs/>
                <w:i/>
                <w:sz w:val="21"/>
                <w:szCs w:val="21"/>
              </w:rPr>
            </w:pPr>
          </w:p>
          <w:p w14:paraId="14D3255A" w14:textId="034CA479" w:rsidR="00175876" w:rsidRPr="00175876" w:rsidRDefault="00175876" w:rsidP="002E0E2C">
            <w:pPr>
              <w:rPr>
                <w:rFonts w:cs="Arial"/>
                <w:bCs/>
                <w:i/>
                <w:sz w:val="21"/>
                <w:szCs w:val="21"/>
              </w:rPr>
            </w:pPr>
          </w:p>
          <w:p w14:paraId="2E4E60F8" w14:textId="0FEAC79E" w:rsidR="00175876" w:rsidRPr="00175876" w:rsidRDefault="00175876" w:rsidP="002E0E2C">
            <w:pPr>
              <w:rPr>
                <w:rFonts w:cs="Arial"/>
                <w:bCs/>
                <w:i/>
                <w:sz w:val="21"/>
                <w:szCs w:val="21"/>
              </w:rPr>
            </w:pPr>
          </w:p>
          <w:p w14:paraId="3CF8A162" w14:textId="77777777" w:rsidR="00175876" w:rsidRPr="00175876" w:rsidRDefault="00175876" w:rsidP="002E0E2C">
            <w:pPr>
              <w:rPr>
                <w:rFonts w:cs="Arial"/>
                <w:bCs/>
                <w:i/>
                <w:sz w:val="21"/>
                <w:szCs w:val="21"/>
              </w:rPr>
            </w:pPr>
          </w:p>
          <w:p w14:paraId="60514A8B" w14:textId="77777777" w:rsidR="00175876" w:rsidRPr="00175876" w:rsidRDefault="00175876" w:rsidP="002E0E2C">
            <w:pPr>
              <w:rPr>
                <w:rFonts w:cs="Arial"/>
                <w:bCs/>
                <w:i/>
                <w:sz w:val="21"/>
                <w:szCs w:val="21"/>
              </w:rPr>
            </w:pPr>
          </w:p>
        </w:tc>
      </w:tr>
      <w:tr w:rsidR="00175876" w:rsidRPr="00175876" w14:paraId="1CF1CC51" w14:textId="77777777" w:rsidTr="00175876">
        <w:tc>
          <w:tcPr>
            <w:tcW w:w="5000" w:type="pct"/>
            <w:gridSpan w:val="3"/>
            <w:shd w:val="clear" w:color="auto" w:fill="D9D9D9" w:themeFill="background1" w:themeFillShade="D9"/>
          </w:tcPr>
          <w:p w14:paraId="1C6480F4" w14:textId="18C4DF00" w:rsidR="00175876" w:rsidRPr="00175876" w:rsidRDefault="00BB5626" w:rsidP="002E0E2C">
            <w:pPr>
              <w:rPr>
                <w:rFonts w:cs="Arial"/>
                <w:b/>
                <w:sz w:val="21"/>
                <w:szCs w:val="21"/>
              </w:rPr>
            </w:pPr>
            <w:r>
              <w:rPr>
                <w:rFonts w:cs="Arial"/>
                <w:b/>
                <w:sz w:val="21"/>
                <w:szCs w:val="21"/>
              </w:rPr>
              <w:t xml:space="preserve">Leeruitkomst </w:t>
            </w:r>
            <w:r w:rsidR="00115C03">
              <w:rPr>
                <w:rFonts w:cs="Arial"/>
                <w:b/>
                <w:sz w:val="21"/>
                <w:szCs w:val="21"/>
              </w:rPr>
              <w:t xml:space="preserve">vakdidactische/didactische </w:t>
            </w:r>
            <w:r w:rsidR="00175876" w:rsidRPr="00175876">
              <w:rPr>
                <w:rFonts w:cs="Arial"/>
                <w:b/>
                <w:sz w:val="21"/>
                <w:szCs w:val="21"/>
              </w:rPr>
              <w:t xml:space="preserve">leerlijn:  </w:t>
            </w:r>
          </w:p>
          <w:p w14:paraId="7FDD4DF9" w14:textId="77777777" w:rsidR="00F74CD8" w:rsidRPr="00F11FBF" w:rsidRDefault="00F74CD8" w:rsidP="00F74CD8">
            <w:pPr>
              <w:rPr>
                <w:rFonts w:cs="Arial"/>
                <w:b/>
                <w:i/>
                <w:iCs/>
                <w:szCs w:val="20"/>
              </w:rPr>
            </w:pPr>
            <w:r w:rsidRPr="00F11FBF">
              <w:rPr>
                <w:rFonts w:cs="Arial"/>
                <w:i/>
                <w:iCs/>
                <w:sz w:val="21"/>
                <w:szCs w:val="21"/>
              </w:rPr>
              <w:t>Je zet, onder begeleiding op afstand of reactieve begeleiding, in de voorbereiding en uitvoering van de lessen activerende didactiek en samenwerkend leren adequaat in en biedt de leerstof betekenisvol aan passend bij de context en de doelgroep.</w:t>
            </w:r>
          </w:p>
          <w:p w14:paraId="680533B4" w14:textId="77777777" w:rsidR="00F74CD8" w:rsidRPr="001F1B62" w:rsidRDefault="00F74CD8" w:rsidP="00F74CD8">
            <w:pPr>
              <w:pStyle w:val="ListParagraph"/>
              <w:numPr>
                <w:ilvl w:val="0"/>
                <w:numId w:val="7"/>
              </w:numPr>
              <w:autoSpaceDE w:val="0"/>
              <w:autoSpaceDN w:val="0"/>
              <w:adjustRightInd w:val="0"/>
              <w:spacing w:line="23" w:lineRule="atLeast"/>
              <w:rPr>
                <w:rFonts w:cs="Arial"/>
                <w:color w:val="000000"/>
                <w:sz w:val="21"/>
                <w:szCs w:val="21"/>
              </w:rPr>
            </w:pPr>
            <w:r w:rsidRPr="001F1B62">
              <w:rPr>
                <w:rFonts w:eastAsiaTheme="minorEastAsia" w:cs="Arial"/>
                <w:sz w:val="21"/>
                <w:szCs w:val="21"/>
              </w:rPr>
              <w:t>Je begeleidt d</w:t>
            </w:r>
            <w:r w:rsidRPr="001F1B62">
              <w:rPr>
                <w:rFonts w:cs="Arial"/>
                <w:color w:val="000000"/>
                <w:sz w:val="21"/>
                <w:szCs w:val="21"/>
              </w:rPr>
              <w:t>e leerling bij de verwerking van leerstof, je stelt stimulerende vragen en je geeft opbouwende gerichte feedback geven op taak en proces.</w:t>
            </w:r>
          </w:p>
          <w:p w14:paraId="2A9D701C" w14:textId="458E65F2" w:rsidR="00F74CD8" w:rsidRPr="001F1B62" w:rsidRDefault="00F74CD8" w:rsidP="00F74CD8">
            <w:pPr>
              <w:pStyle w:val="ListParagraph"/>
              <w:numPr>
                <w:ilvl w:val="0"/>
                <w:numId w:val="7"/>
              </w:numPr>
              <w:spacing w:line="23" w:lineRule="atLeast"/>
              <w:rPr>
                <w:rFonts w:cs="Arial"/>
                <w:sz w:val="21"/>
                <w:szCs w:val="21"/>
              </w:rPr>
            </w:pPr>
            <w:r w:rsidRPr="001F1B62">
              <w:rPr>
                <w:rFonts w:cs="Arial"/>
                <w:sz w:val="21"/>
                <w:szCs w:val="21"/>
              </w:rPr>
              <w:t>Je houdt bij instructie en verwerking van de leerstof rekening met de diversiteit van de leerlingen, daarbij gebruik makende van digitale leermiddelen</w:t>
            </w:r>
            <w:r w:rsidR="00142903">
              <w:rPr>
                <w:rFonts w:cs="Arial"/>
                <w:sz w:val="21"/>
                <w:szCs w:val="21"/>
              </w:rPr>
              <w:t xml:space="preserve"> (</w:t>
            </w:r>
            <w:r w:rsidR="00142903" w:rsidRPr="00142903">
              <w:rPr>
                <w:rFonts w:cs="Arial"/>
                <w:i/>
                <w:iCs/>
                <w:sz w:val="21"/>
                <w:szCs w:val="21"/>
              </w:rPr>
              <w:t>constructive alignment</w:t>
            </w:r>
            <w:r w:rsidR="00142903">
              <w:rPr>
                <w:rFonts w:cs="Arial"/>
                <w:sz w:val="21"/>
                <w:szCs w:val="21"/>
              </w:rPr>
              <w:t>)</w:t>
            </w:r>
            <w:r w:rsidRPr="001F1B62">
              <w:rPr>
                <w:rFonts w:cs="Arial"/>
                <w:sz w:val="21"/>
                <w:szCs w:val="21"/>
              </w:rPr>
              <w:t>.</w:t>
            </w:r>
          </w:p>
          <w:p w14:paraId="74E2B557" w14:textId="005659EB" w:rsidR="00F74CD8" w:rsidRPr="001F1B62" w:rsidRDefault="00F74CD8" w:rsidP="00F74CD8">
            <w:pPr>
              <w:pStyle w:val="ListParagraph"/>
              <w:numPr>
                <w:ilvl w:val="0"/>
                <w:numId w:val="7"/>
              </w:numPr>
              <w:spacing w:line="23" w:lineRule="atLeast"/>
              <w:rPr>
                <w:rFonts w:cs="Arial"/>
                <w:sz w:val="21"/>
                <w:szCs w:val="21"/>
              </w:rPr>
            </w:pPr>
            <w:r w:rsidRPr="001F1B62">
              <w:rPr>
                <w:rFonts w:cs="Arial"/>
                <w:sz w:val="21"/>
                <w:szCs w:val="21"/>
              </w:rPr>
              <w:t>Je handelt naar vakspecifieke didactische principes en brengt variatie aan in de verwerking van de leerstof</w:t>
            </w:r>
            <w:r w:rsidR="00EC79C2">
              <w:rPr>
                <w:rFonts w:cs="Arial"/>
                <w:sz w:val="21"/>
                <w:szCs w:val="21"/>
              </w:rPr>
              <w:t xml:space="preserve"> (</w:t>
            </w:r>
            <w:r w:rsidR="00EC79C2" w:rsidRPr="00EC79C2">
              <w:rPr>
                <w:rFonts w:cs="Arial"/>
                <w:i/>
                <w:iCs/>
                <w:sz w:val="21"/>
                <w:szCs w:val="21"/>
              </w:rPr>
              <w:t>ook zijn er verschillende fases herkenbaar</w:t>
            </w:r>
            <w:r w:rsidR="00EC79C2">
              <w:rPr>
                <w:rFonts w:cs="Arial"/>
                <w:sz w:val="21"/>
                <w:szCs w:val="21"/>
              </w:rPr>
              <w:t>)</w:t>
            </w:r>
            <w:r w:rsidRPr="001F1B62">
              <w:rPr>
                <w:rFonts w:cs="Arial"/>
                <w:sz w:val="21"/>
                <w:szCs w:val="21"/>
              </w:rPr>
              <w:t>.</w:t>
            </w:r>
          </w:p>
          <w:p w14:paraId="3853BC46" w14:textId="2A96C2FA" w:rsidR="00F74CD8" w:rsidRPr="001F1B62" w:rsidRDefault="00F74CD8" w:rsidP="00F74CD8">
            <w:pPr>
              <w:pStyle w:val="ListParagraph"/>
              <w:numPr>
                <w:ilvl w:val="0"/>
                <w:numId w:val="7"/>
              </w:numPr>
              <w:autoSpaceDE w:val="0"/>
              <w:autoSpaceDN w:val="0"/>
              <w:adjustRightInd w:val="0"/>
              <w:spacing w:line="23" w:lineRule="atLeast"/>
              <w:rPr>
                <w:rFonts w:cs="Arial"/>
                <w:sz w:val="21"/>
                <w:szCs w:val="21"/>
              </w:rPr>
            </w:pPr>
            <w:r w:rsidRPr="001F1B62">
              <w:rPr>
                <w:rFonts w:cs="Arial"/>
                <w:sz w:val="21"/>
                <w:szCs w:val="21"/>
              </w:rPr>
              <w:t xml:space="preserve">Je past de principes van taalontwikkelend onderwijs toe, zoals DOVO </w:t>
            </w:r>
            <w:r w:rsidR="00E8422C">
              <w:rPr>
                <w:rFonts w:cs="Arial"/>
                <w:sz w:val="21"/>
                <w:szCs w:val="21"/>
              </w:rPr>
              <w:t>en</w:t>
            </w:r>
            <w:r w:rsidRPr="001F1B62">
              <w:rPr>
                <w:rFonts w:cs="Arial"/>
                <w:sz w:val="21"/>
                <w:szCs w:val="21"/>
              </w:rPr>
              <w:t xml:space="preserve"> TVO.</w:t>
            </w:r>
          </w:p>
          <w:p w14:paraId="7F6A9208" w14:textId="77777777" w:rsidR="00F74CD8" w:rsidRPr="001F1B62" w:rsidRDefault="00F74CD8" w:rsidP="00F74CD8">
            <w:pPr>
              <w:pStyle w:val="ListParagraph"/>
              <w:numPr>
                <w:ilvl w:val="0"/>
                <w:numId w:val="7"/>
              </w:numPr>
              <w:autoSpaceDE w:val="0"/>
              <w:autoSpaceDN w:val="0"/>
              <w:adjustRightInd w:val="0"/>
              <w:spacing w:line="23" w:lineRule="atLeast"/>
              <w:rPr>
                <w:rFonts w:cs="Arial"/>
                <w:sz w:val="21"/>
                <w:szCs w:val="21"/>
              </w:rPr>
            </w:pPr>
            <w:r w:rsidRPr="001F1B62">
              <w:rPr>
                <w:rFonts w:cs="Arial"/>
                <w:sz w:val="21"/>
                <w:szCs w:val="21"/>
              </w:rPr>
              <w:t>Je monitort de verwerking van leerstof bij de leerlingen en past je handelen hierop aan.</w:t>
            </w:r>
          </w:p>
          <w:p w14:paraId="36713D7C" w14:textId="77777777" w:rsidR="00F74CD8" w:rsidRPr="001F1B62" w:rsidRDefault="00F74CD8" w:rsidP="00F74CD8">
            <w:pPr>
              <w:pStyle w:val="ListParagraph"/>
              <w:numPr>
                <w:ilvl w:val="0"/>
                <w:numId w:val="7"/>
              </w:numPr>
              <w:autoSpaceDE w:val="0"/>
              <w:autoSpaceDN w:val="0"/>
              <w:adjustRightInd w:val="0"/>
              <w:spacing w:line="23" w:lineRule="atLeast"/>
              <w:rPr>
                <w:rFonts w:cs="Arial"/>
                <w:sz w:val="21"/>
                <w:szCs w:val="21"/>
              </w:rPr>
            </w:pPr>
            <w:r w:rsidRPr="001F1B62">
              <w:rPr>
                <w:rFonts w:cs="Arial"/>
                <w:sz w:val="21"/>
                <w:szCs w:val="21"/>
              </w:rPr>
              <w:t>Je motiveert de leerlingen door middel van je didactische handelen.</w:t>
            </w:r>
          </w:p>
          <w:p w14:paraId="790C5746" w14:textId="77777777" w:rsidR="00F74CD8" w:rsidRDefault="00F74CD8" w:rsidP="00F74CD8">
            <w:pPr>
              <w:pStyle w:val="ListParagraph"/>
              <w:numPr>
                <w:ilvl w:val="0"/>
                <w:numId w:val="7"/>
              </w:numPr>
              <w:spacing w:line="23" w:lineRule="atLeast"/>
              <w:rPr>
                <w:rFonts w:cs="Arial"/>
                <w:sz w:val="21"/>
                <w:szCs w:val="21"/>
              </w:rPr>
            </w:pPr>
            <w:r w:rsidRPr="001F1B62">
              <w:rPr>
                <w:rFonts w:cs="Arial"/>
                <w:sz w:val="21"/>
                <w:szCs w:val="21"/>
              </w:rPr>
              <w:t>Je stimuleert samenwerking, zelfwerkzaamheid en zelfstandigheid.</w:t>
            </w:r>
          </w:p>
          <w:p w14:paraId="7AE0CBA7" w14:textId="3D18BCB6" w:rsidR="00175876" w:rsidRPr="00F74CD8" w:rsidRDefault="00F74CD8" w:rsidP="00F74CD8">
            <w:pPr>
              <w:pStyle w:val="ListParagraph"/>
              <w:numPr>
                <w:ilvl w:val="0"/>
                <w:numId w:val="7"/>
              </w:numPr>
              <w:spacing w:line="23" w:lineRule="atLeast"/>
              <w:rPr>
                <w:rFonts w:cs="Arial"/>
                <w:sz w:val="21"/>
                <w:szCs w:val="21"/>
              </w:rPr>
            </w:pPr>
            <w:r w:rsidRPr="001F1B62">
              <w:rPr>
                <w:rFonts w:cs="Arial"/>
                <w:sz w:val="21"/>
                <w:szCs w:val="21"/>
              </w:rPr>
              <w:t>Je evalueert en analyseert je didactische aanpak en handelen en stelt deze bij.</w:t>
            </w:r>
          </w:p>
        </w:tc>
      </w:tr>
      <w:tr w:rsidR="00175876" w:rsidRPr="00175876" w14:paraId="590853B2" w14:textId="77777777" w:rsidTr="00175876">
        <w:trPr>
          <w:trHeight w:val="1114"/>
        </w:trPr>
        <w:tc>
          <w:tcPr>
            <w:tcW w:w="5000" w:type="pct"/>
            <w:gridSpan w:val="3"/>
          </w:tcPr>
          <w:p w14:paraId="1995F70F" w14:textId="77777777" w:rsidR="00175876" w:rsidRPr="00175876" w:rsidRDefault="00175876" w:rsidP="00175876">
            <w:pPr>
              <w:rPr>
                <w:rFonts w:cs="Arial"/>
                <w:sz w:val="21"/>
                <w:szCs w:val="21"/>
              </w:rPr>
            </w:pPr>
            <w:r w:rsidRPr="00175876">
              <w:rPr>
                <w:rFonts w:cs="Arial"/>
                <w:sz w:val="21"/>
                <w:szCs w:val="21"/>
              </w:rPr>
              <w:t>Opmerkingen of voorbeelden:</w:t>
            </w:r>
          </w:p>
          <w:p w14:paraId="16C9FE6F" w14:textId="2271C0C3" w:rsidR="00175876" w:rsidRPr="00175876" w:rsidRDefault="00175876" w:rsidP="002E0E2C">
            <w:pPr>
              <w:rPr>
                <w:rFonts w:cs="Arial"/>
                <w:bCs/>
                <w:i/>
                <w:sz w:val="21"/>
                <w:szCs w:val="21"/>
              </w:rPr>
            </w:pPr>
          </w:p>
          <w:p w14:paraId="00FCC38C" w14:textId="7BE68901" w:rsidR="00175876" w:rsidRPr="00175876" w:rsidRDefault="00175876" w:rsidP="002E0E2C">
            <w:pPr>
              <w:rPr>
                <w:rFonts w:cs="Arial"/>
                <w:bCs/>
                <w:i/>
                <w:sz w:val="21"/>
                <w:szCs w:val="21"/>
              </w:rPr>
            </w:pPr>
          </w:p>
          <w:p w14:paraId="5622DF94" w14:textId="12E80BA8" w:rsidR="00175876" w:rsidRPr="00175876" w:rsidRDefault="00175876" w:rsidP="002E0E2C">
            <w:pPr>
              <w:rPr>
                <w:rFonts w:cs="Arial"/>
                <w:bCs/>
                <w:i/>
                <w:sz w:val="21"/>
                <w:szCs w:val="21"/>
              </w:rPr>
            </w:pPr>
          </w:p>
          <w:p w14:paraId="6B13EC2B" w14:textId="77777777" w:rsidR="00175876" w:rsidRPr="00175876" w:rsidRDefault="00175876" w:rsidP="002E0E2C">
            <w:pPr>
              <w:rPr>
                <w:rFonts w:cs="Arial"/>
                <w:bCs/>
                <w:i/>
                <w:sz w:val="21"/>
                <w:szCs w:val="21"/>
              </w:rPr>
            </w:pPr>
          </w:p>
          <w:p w14:paraId="5E32AC49" w14:textId="77777777" w:rsidR="00175876" w:rsidRPr="00175876" w:rsidRDefault="00175876" w:rsidP="002E0E2C">
            <w:pPr>
              <w:rPr>
                <w:rFonts w:cs="Arial"/>
                <w:bCs/>
                <w:i/>
                <w:sz w:val="21"/>
                <w:szCs w:val="21"/>
              </w:rPr>
            </w:pPr>
          </w:p>
        </w:tc>
      </w:tr>
    </w:tbl>
    <w:p w14:paraId="0C2F56BD" w14:textId="77777777" w:rsidR="00064048" w:rsidRDefault="00064048">
      <w:r>
        <w:br w:type="page"/>
      </w:r>
    </w:p>
    <w:tbl>
      <w:tblPr>
        <w:tblpPr w:leftFromText="141" w:rightFromText="141" w:vertAnchor="page" w:horzAnchor="margin" w:tblpY="22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75876" w:rsidRPr="00175876" w14:paraId="49EA6CDD" w14:textId="77777777" w:rsidTr="00153137">
        <w:trPr>
          <w:trHeight w:val="240"/>
        </w:trPr>
        <w:tc>
          <w:tcPr>
            <w:tcW w:w="5000" w:type="pct"/>
            <w:gridSpan w:val="2"/>
            <w:shd w:val="clear" w:color="auto" w:fill="D9D9D9" w:themeFill="background1" w:themeFillShade="D9"/>
          </w:tcPr>
          <w:p w14:paraId="32D9003A" w14:textId="3E1A25F7" w:rsidR="00175876" w:rsidRPr="00153137" w:rsidRDefault="00175876" w:rsidP="00153137">
            <w:pPr>
              <w:rPr>
                <w:rFonts w:cs="Arial"/>
                <w:b/>
                <w:bCs/>
                <w:sz w:val="21"/>
                <w:szCs w:val="21"/>
              </w:rPr>
            </w:pPr>
            <w:r w:rsidRPr="00153137">
              <w:rPr>
                <w:rFonts w:cs="Arial"/>
                <w:b/>
                <w:bCs/>
                <w:sz w:val="21"/>
                <w:szCs w:val="21"/>
              </w:rPr>
              <w:lastRenderedPageBreak/>
              <w:t>Aanvullende feedback IO:</w:t>
            </w:r>
          </w:p>
        </w:tc>
      </w:tr>
      <w:tr w:rsidR="000D1E02" w:rsidRPr="00175876" w14:paraId="1E621B08" w14:textId="1D912BCB" w:rsidTr="00153137">
        <w:trPr>
          <w:trHeight w:val="1372"/>
        </w:trPr>
        <w:tc>
          <w:tcPr>
            <w:tcW w:w="2500" w:type="pct"/>
          </w:tcPr>
          <w:p w14:paraId="40B0B3F3" w14:textId="77777777" w:rsidR="000D1E02" w:rsidRPr="00153137" w:rsidRDefault="000D1E02" w:rsidP="00153137">
            <w:pPr>
              <w:rPr>
                <w:rFonts w:cs="Arial"/>
                <w:sz w:val="21"/>
                <w:szCs w:val="21"/>
                <w:lang w:eastAsia="en-US"/>
              </w:rPr>
            </w:pPr>
            <w:r w:rsidRPr="00153137">
              <w:rPr>
                <w:rFonts w:cs="Arial"/>
                <w:sz w:val="21"/>
                <w:szCs w:val="21"/>
                <w:lang w:eastAsia="en-US"/>
              </w:rPr>
              <w:t>In de les komen de volgende vaardigheid/heden komt/komen aan bod en staan centraal:</w:t>
            </w:r>
          </w:p>
          <w:p w14:paraId="43C958D7" w14:textId="2A947677" w:rsidR="000D1E02" w:rsidRPr="00153137" w:rsidRDefault="000D1E02" w:rsidP="00153137">
            <w:pPr>
              <w:rPr>
                <w:rFonts w:cs="Arial"/>
                <w:sz w:val="21"/>
                <w:szCs w:val="21"/>
              </w:rPr>
            </w:pPr>
          </w:p>
        </w:tc>
        <w:tc>
          <w:tcPr>
            <w:tcW w:w="2500" w:type="pct"/>
          </w:tcPr>
          <w:p w14:paraId="5B69F01B" w14:textId="77777777" w:rsidR="00153137" w:rsidRDefault="00153137" w:rsidP="00153137">
            <w:pPr>
              <w:rPr>
                <w:rFonts w:cs="Arial"/>
                <w:sz w:val="21"/>
                <w:szCs w:val="21"/>
                <w:lang w:eastAsia="en-US"/>
              </w:rPr>
            </w:pPr>
            <w:r>
              <w:rPr>
                <w:rFonts w:cs="Arial"/>
                <w:sz w:val="21"/>
                <w:szCs w:val="21"/>
                <w:lang w:eastAsia="en-US"/>
              </w:rPr>
              <w:t>o</w:t>
            </w:r>
            <w:r>
              <w:rPr>
                <w:rFonts w:cs="Arial"/>
                <w:sz w:val="21"/>
                <w:szCs w:val="21"/>
                <w:lang w:eastAsia="en-US"/>
              </w:rPr>
              <w:tab/>
              <w:t xml:space="preserve">Lezen </w:t>
            </w:r>
          </w:p>
          <w:p w14:paraId="0A2D3592" w14:textId="77777777" w:rsidR="00153137" w:rsidRDefault="00153137" w:rsidP="00153137">
            <w:pPr>
              <w:rPr>
                <w:rFonts w:cs="Arial"/>
                <w:sz w:val="21"/>
                <w:szCs w:val="21"/>
                <w:lang w:eastAsia="en-US"/>
              </w:rPr>
            </w:pPr>
            <w:r>
              <w:rPr>
                <w:rFonts w:cs="Arial"/>
                <w:sz w:val="21"/>
                <w:szCs w:val="21"/>
                <w:lang w:eastAsia="en-US"/>
              </w:rPr>
              <w:t>o</w:t>
            </w:r>
            <w:r>
              <w:rPr>
                <w:rFonts w:cs="Arial"/>
                <w:sz w:val="21"/>
                <w:szCs w:val="21"/>
                <w:lang w:eastAsia="en-US"/>
              </w:rPr>
              <w:tab/>
              <w:t>Luisteren</w:t>
            </w:r>
          </w:p>
          <w:p w14:paraId="036CDBE3" w14:textId="77777777" w:rsidR="00153137" w:rsidRDefault="00153137" w:rsidP="00153137">
            <w:pPr>
              <w:rPr>
                <w:rFonts w:cs="Arial"/>
                <w:sz w:val="21"/>
                <w:szCs w:val="21"/>
                <w:lang w:eastAsia="en-US"/>
              </w:rPr>
            </w:pPr>
            <w:r>
              <w:rPr>
                <w:rFonts w:cs="Arial"/>
                <w:sz w:val="21"/>
                <w:szCs w:val="21"/>
                <w:lang w:eastAsia="en-US"/>
              </w:rPr>
              <w:t>o</w:t>
            </w:r>
            <w:r>
              <w:rPr>
                <w:rFonts w:cs="Arial"/>
                <w:sz w:val="21"/>
                <w:szCs w:val="21"/>
                <w:lang w:eastAsia="en-US"/>
              </w:rPr>
              <w:tab/>
              <w:t xml:space="preserve">Spreken/gesprekken voeren </w:t>
            </w:r>
          </w:p>
          <w:p w14:paraId="6549BBAC" w14:textId="3BFE54D5" w:rsidR="000D1E02" w:rsidRPr="00175876" w:rsidRDefault="00153137" w:rsidP="00153137">
            <w:pPr>
              <w:rPr>
                <w:rFonts w:cs="Arial"/>
                <w:sz w:val="21"/>
                <w:szCs w:val="21"/>
                <w:lang w:eastAsia="en-US"/>
              </w:rPr>
            </w:pPr>
            <w:r>
              <w:rPr>
                <w:rFonts w:cs="Arial"/>
                <w:sz w:val="21"/>
                <w:szCs w:val="21"/>
                <w:lang w:eastAsia="en-US"/>
              </w:rPr>
              <w:t>o</w:t>
            </w:r>
            <w:r>
              <w:rPr>
                <w:rFonts w:cs="Arial"/>
                <w:sz w:val="21"/>
                <w:szCs w:val="21"/>
                <w:lang w:eastAsia="en-US"/>
              </w:rPr>
              <w:tab/>
              <w:t xml:space="preserve">Schrijven </w:t>
            </w:r>
          </w:p>
        </w:tc>
      </w:tr>
      <w:tr w:rsidR="00153137" w:rsidRPr="00175876" w14:paraId="7868D4CF" w14:textId="77777777" w:rsidTr="00153137">
        <w:trPr>
          <w:trHeight w:val="912"/>
        </w:trPr>
        <w:tc>
          <w:tcPr>
            <w:tcW w:w="2500" w:type="pct"/>
          </w:tcPr>
          <w:p w14:paraId="009F6B4D" w14:textId="77777777" w:rsidR="00153137" w:rsidRPr="00153137" w:rsidRDefault="00153137" w:rsidP="00153137">
            <w:pPr>
              <w:rPr>
                <w:rFonts w:cs="Arial"/>
                <w:sz w:val="21"/>
                <w:szCs w:val="21"/>
                <w:lang w:eastAsia="en-US"/>
              </w:rPr>
            </w:pPr>
            <w:r w:rsidRPr="00153137">
              <w:rPr>
                <w:rFonts w:cs="Arial"/>
                <w:sz w:val="21"/>
                <w:szCs w:val="21"/>
                <w:lang w:eastAsia="en-US"/>
              </w:rPr>
              <w:t xml:space="preserve">In de les wordt grammatica behandeld; </w:t>
            </w:r>
          </w:p>
          <w:p w14:paraId="1E1D27C3" w14:textId="28BA9972" w:rsidR="00153137" w:rsidRPr="00153137" w:rsidRDefault="00153137" w:rsidP="00153137">
            <w:pPr>
              <w:rPr>
                <w:rFonts w:cs="Arial"/>
                <w:sz w:val="21"/>
                <w:szCs w:val="21"/>
              </w:rPr>
            </w:pPr>
          </w:p>
        </w:tc>
        <w:tc>
          <w:tcPr>
            <w:tcW w:w="2500" w:type="pct"/>
          </w:tcPr>
          <w:p w14:paraId="5F8B2720" w14:textId="6B67612A" w:rsidR="00153137" w:rsidRPr="00175876" w:rsidRDefault="00153137" w:rsidP="00153137">
            <w:pPr>
              <w:rPr>
                <w:rFonts w:cs="Arial"/>
                <w:sz w:val="21"/>
                <w:szCs w:val="21"/>
              </w:rPr>
            </w:pPr>
            <w:r>
              <w:rPr>
                <w:rFonts w:cs="Arial"/>
                <w:sz w:val="21"/>
                <w:szCs w:val="21"/>
                <w:lang w:eastAsia="en-US"/>
              </w:rPr>
              <w:t>De grammatica wordt inductief  / deductief aangeboden</w:t>
            </w:r>
          </w:p>
        </w:tc>
      </w:tr>
      <w:tr w:rsidR="00153137" w:rsidRPr="00175876" w14:paraId="45A16DB7" w14:textId="77777777" w:rsidTr="00153137">
        <w:trPr>
          <w:trHeight w:val="1332"/>
        </w:trPr>
        <w:tc>
          <w:tcPr>
            <w:tcW w:w="2500" w:type="pct"/>
          </w:tcPr>
          <w:p w14:paraId="0F2B7A13" w14:textId="78078383" w:rsidR="00153137" w:rsidRPr="00153137" w:rsidRDefault="00153137" w:rsidP="00153137">
            <w:pPr>
              <w:rPr>
                <w:rFonts w:cs="Arial"/>
                <w:sz w:val="21"/>
                <w:szCs w:val="21"/>
                <w:lang w:eastAsia="en-US"/>
              </w:rPr>
            </w:pPr>
            <w:r w:rsidRPr="00153137">
              <w:rPr>
                <w:rFonts w:cs="Arial"/>
                <w:sz w:val="21"/>
                <w:szCs w:val="21"/>
                <w:lang w:eastAsia="en-US"/>
              </w:rPr>
              <w:t>De grammatica of woordenschat wordt gebruikt in een communicatieve spreek- of schrijfoefening (wordt geïntegreerd aangeboden).</w:t>
            </w:r>
          </w:p>
        </w:tc>
        <w:tc>
          <w:tcPr>
            <w:tcW w:w="2500" w:type="pct"/>
          </w:tcPr>
          <w:p w14:paraId="11F6D6F7" w14:textId="030E0787" w:rsidR="00153137" w:rsidRPr="00175876" w:rsidRDefault="00153137" w:rsidP="00153137">
            <w:pPr>
              <w:rPr>
                <w:rFonts w:cs="Arial"/>
                <w:sz w:val="21"/>
                <w:szCs w:val="21"/>
              </w:rPr>
            </w:pPr>
            <w:r>
              <w:rPr>
                <w:rFonts w:cs="Arial"/>
                <w:sz w:val="21"/>
                <w:szCs w:val="21"/>
              </w:rPr>
              <w:t>Ja/nee; toelichting</w:t>
            </w:r>
          </w:p>
        </w:tc>
      </w:tr>
      <w:tr w:rsidR="00E8422C" w:rsidRPr="00175876" w14:paraId="6F14D276" w14:textId="77777777" w:rsidTr="00153137">
        <w:trPr>
          <w:trHeight w:val="1425"/>
        </w:trPr>
        <w:tc>
          <w:tcPr>
            <w:tcW w:w="5000" w:type="pct"/>
            <w:gridSpan w:val="2"/>
          </w:tcPr>
          <w:p w14:paraId="6FB78922" w14:textId="77777777" w:rsidR="00E8422C" w:rsidRPr="00175876" w:rsidRDefault="00E8422C" w:rsidP="00153137">
            <w:pPr>
              <w:rPr>
                <w:rFonts w:cs="Arial"/>
                <w:sz w:val="21"/>
                <w:szCs w:val="21"/>
              </w:rPr>
            </w:pPr>
          </w:p>
        </w:tc>
      </w:tr>
    </w:tbl>
    <w:p w14:paraId="3BF0A83C" w14:textId="26DA0DF4" w:rsidR="000A2E8D" w:rsidRPr="00175876" w:rsidRDefault="000A2E8D" w:rsidP="00175876">
      <w:pPr>
        <w:spacing w:line="240" w:lineRule="auto"/>
        <w:rPr>
          <w:sz w:val="21"/>
          <w:szCs w:val="21"/>
        </w:rPr>
      </w:pPr>
    </w:p>
    <w:sectPr w:rsidR="000A2E8D" w:rsidRPr="00175876" w:rsidSect="00175876">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52F4"/>
    <w:multiLevelType w:val="hybridMultilevel"/>
    <w:tmpl w:val="D7B28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834203"/>
    <w:multiLevelType w:val="hybridMultilevel"/>
    <w:tmpl w:val="DAF23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3D3810"/>
    <w:multiLevelType w:val="hybridMultilevel"/>
    <w:tmpl w:val="E69C7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C74A51"/>
    <w:multiLevelType w:val="hybridMultilevel"/>
    <w:tmpl w:val="B366D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C15761"/>
    <w:multiLevelType w:val="hybridMultilevel"/>
    <w:tmpl w:val="D0AAB2D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1E436B"/>
    <w:multiLevelType w:val="hybridMultilevel"/>
    <w:tmpl w:val="2B4EC150"/>
    <w:lvl w:ilvl="0" w:tplc="D0AA9862">
      <w:start w:val="1"/>
      <w:numFmt w:val="bullet"/>
      <w:lvlText w:val="-"/>
      <w:lvlJc w:val="left"/>
      <w:pPr>
        <w:ind w:left="360" w:hanging="360"/>
      </w:pPr>
      <w:rPr>
        <w:rFonts w:ascii="Arial" w:eastAsia="Arial" w:hAnsi="Arial" w:hint="default"/>
        <w:sz w:val="24"/>
        <w:szCs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2D55B5B"/>
    <w:multiLevelType w:val="hybridMultilevel"/>
    <w:tmpl w:val="DCD431E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E1D7B19"/>
    <w:multiLevelType w:val="hybridMultilevel"/>
    <w:tmpl w:val="0D64F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76"/>
    <w:rsid w:val="00064048"/>
    <w:rsid w:val="000A2E8D"/>
    <w:rsid w:val="000D1E02"/>
    <w:rsid w:val="000E1E00"/>
    <w:rsid w:val="00115C03"/>
    <w:rsid w:val="00121D08"/>
    <w:rsid w:val="00142903"/>
    <w:rsid w:val="00153137"/>
    <w:rsid w:val="00175876"/>
    <w:rsid w:val="00261654"/>
    <w:rsid w:val="0039792B"/>
    <w:rsid w:val="003F2AC4"/>
    <w:rsid w:val="008C7795"/>
    <w:rsid w:val="00A15DF7"/>
    <w:rsid w:val="00BB5626"/>
    <w:rsid w:val="00E11AD7"/>
    <w:rsid w:val="00E8422C"/>
    <w:rsid w:val="00EC79C2"/>
    <w:rsid w:val="00ED029C"/>
    <w:rsid w:val="00F74C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4921"/>
  <w15:chartTrackingRefBased/>
  <w15:docId w15:val="{99B5FF50-B00F-4D60-AEB6-316E46D4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876"/>
    <w:pPr>
      <w:spacing w:after="0" w:line="280" w:lineRule="atLeast"/>
    </w:pPr>
    <w:rPr>
      <w:rFonts w:ascii="Arial" w:eastAsia="Times New Roman" w:hAnsi="Arial" w:cs="Times New Roman"/>
      <w:sz w:val="20"/>
      <w:szCs w:val="24"/>
      <w:lang w:eastAsia="nl-NL"/>
    </w:rPr>
  </w:style>
  <w:style w:type="paragraph" w:styleId="Heading2">
    <w:name w:val="heading 2"/>
    <w:basedOn w:val="Normal"/>
    <w:next w:val="Normal"/>
    <w:link w:val="Heading2Char"/>
    <w:qFormat/>
    <w:rsid w:val="00175876"/>
    <w:pPr>
      <w:keepNext/>
      <w:keepLines/>
      <w:spacing w:before="40"/>
      <w:ind w:left="708"/>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75876"/>
    <w:rPr>
      <w:rFonts w:ascii="Arial" w:eastAsiaTheme="majorEastAsia" w:hAnsi="Arial" w:cstheme="majorBidi"/>
      <w:b/>
      <w:sz w:val="20"/>
      <w:szCs w:val="26"/>
      <w:lang w:eastAsia="nl-NL"/>
    </w:rPr>
  </w:style>
  <w:style w:type="paragraph" w:styleId="ListParagraph">
    <w:name w:val="List Paragraph"/>
    <w:basedOn w:val="Normal"/>
    <w:uiPriority w:val="1"/>
    <w:qFormat/>
    <w:rsid w:val="00175876"/>
    <w:pPr>
      <w:ind w:left="720"/>
      <w:contextualSpacing/>
    </w:pPr>
  </w:style>
  <w:style w:type="paragraph" w:styleId="CommentText">
    <w:name w:val="annotation text"/>
    <w:basedOn w:val="Normal"/>
    <w:link w:val="CommentTextChar"/>
    <w:uiPriority w:val="99"/>
    <w:semiHidden/>
    <w:unhideWhenUsed/>
    <w:rsid w:val="00E11AD7"/>
    <w:pPr>
      <w:spacing w:line="240" w:lineRule="auto"/>
    </w:pPr>
    <w:rPr>
      <w:szCs w:val="20"/>
    </w:rPr>
  </w:style>
  <w:style w:type="character" w:customStyle="1" w:styleId="CommentTextChar">
    <w:name w:val="Comment Text Char"/>
    <w:basedOn w:val="DefaultParagraphFont"/>
    <w:link w:val="CommentText"/>
    <w:uiPriority w:val="99"/>
    <w:semiHidden/>
    <w:rsid w:val="00E11AD7"/>
    <w:rPr>
      <w:rFonts w:ascii="Arial" w:eastAsia="Times New Roman" w:hAnsi="Arial" w:cs="Times New Roman"/>
      <w:sz w:val="20"/>
      <w:szCs w:val="20"/>
      <w:lang w:eastAsia="nl-NL"/>
    </w:rPr>
  </w:style>
  <w:style w:type="character" w:styleId="CommentReference">
    <w:name w:val="annotation reference"/>
    <w:basedOn w:val="DefaultParagraphFont"/>
    <w:uiPriority w:val="99"/>
    <w:semiHidden/>
    <w:unhideWhenUsed/>
    <w:rsid w:val="00E11A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CD2BF56948394C86A202B545A15C7E" ma:contentTypeVersion="12" ma:contentTypeDescription="Een nieuw document maken." ma:contentTypeScope="" ma:versionID="6f78cae09731a45be507e5652c6acb4b">
  <xsd:schema xmlns:xsd="http://www.w3.org/2001/XMLSchema" xmlns:xs="http://www.w3.org/2001/XMLSchema" xmlns:p="http://schemas.microsoft.com/office/2006/metadata/properties" xmlns:ns2="be5f43ae-0de2-49ee-ba71-c74f3b18dcb8" xmlns:ns3="4fba7027-01d8-47ca-86f2-186767aa6f64" targetNamespace="http://schemas.microsoft.com/office/2006/metadata/properties" ma:root="true" ma:fieldsID="8101aa37a180f9b003f5d4a6cbdb1371" ns2:_="" ns3:_="">
    <xsd:import namespace="be5f43ae-0de2-49ee-ba71-c74f3b18dcb8"/>
    <xsd:import namespace="4fba7027-01d8-47ca-86f2-186767aa6f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f43ae-0de2-49ee-ba71-c74f3b18d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ba7027-01d8-47ca-86f2-186767aa6f6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F1D12-6421-43E6-AA1B-733B6A86A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f43ae-0de2-49ee-ba71-c74f3b18dcb8"/>
    <ds:schemaRef ds:uri="4fba7027-01d8-47ca-86f2-186767aa6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D50CD-BFFF-433F-B634-ADCF762D3410}">
  <ds:schemaRefs>
    <ds:schemaRef ds:uri="http://schemas.microsoft.com/sharepoint/v3/contenttype/forms"/>
  </ds:schemaRefs>
</ds:datastoreItem>
</file>

<file path=customXml/itemProps3.xml><?xml version="1.0" encoding="utf-8"?>
<ds:datastoreItem xmlns:ds="http://schemas.openxmlformats.org/officeDocument/2006/customXml" ds:itemID="{2657CA46-4457-4095-857E-81E0B3D388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2107</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Verlind</dc:creator>
  <cp:keywords/>
  <dc:description/>
  <cp:lastModifiedBy>Verlind, M.M.W. (Marin)</cp:lastModifiedBy>
  <cp:revision>14</cp:revision>
  <dcterms:created xsi:type="dcterms:W3CDTF">2020-09-08T09:45:00Z</dcterms:created>
  <dcterms:modified xsi:type="dcterms:W3CDTF">2022-09-01T09:15:00Z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0x010100E6CD2BF56948394C86A202B545A15C7E</vt:lpwstr>
  </property>
</Properties>
</file>