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47BE3" w14:textId="77777777" w:rsidR="00A27B03" w:rsidRPr="00791C48" w:rsidRDefault="008223FE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PDG </w:t>
      </w:r>
      <w:r w:rsidR="00791C48" w:rsidRPr="00791C48">
        <w:rPr>
          <w:rFonts w:ascii="Arial" w:hAnsi="Arial" w:cs="Arial"/>
          <w:b/>
          <w:bCs/>
          <w:sz w:val="28"/>
          <w:szCs w:val="28"/>
        </w:rPr>
        <w:t>Addendum</w:t>
      </w:r>
    </w:p>
    <w:p w14:paraId="446F686B" w14:textId="77777777" w:rsidR="00791C48" w:rsidRDefault="00791C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bij Protocol “</w:t>
      </w:r>
      <w:proofErr w:type="spellStart"/>
      <w:r>
        <w:rPr>
          <w:rFonts w:ascii="Arial" w:hAnsi="Arial" w:cs="Arial"/>
          <w:sz w:val="28"/>
          <w:szCs w:val="28"/>
        </w:rPr>
        <w:t>Assessen</w:t>
      </w:r>
      <w:proofErr w:type="spellEnd"/>
      <w:r>
        <w:rPr>
          <w:rFonts w:ascii="Arial" w:hAnsi="Arial" w:cs="Arial"/>
          <w:sz w:val="28"/>
          <w:szCs w:val="28"/>
        </w:rPr>
        <w:t xml:space="preserve"> op afstand” via Teams</w:t>
      </w:r>
    </w:p>
    <w:p w14:paraId="672A6659" w14:textId="77777777" w:rsidR="00791C48" w:rsidRDefault="00791C48">
      <w:pPr>
        <w:rPr>
          <w:rFonts w:ascii="Arial" w:hAnsi="Arial" w:cs="Arial"/>
        </w:rPr>
      </w:pPr>
    </w:p>
    <w:p w14:paraId="2FE2395C" w14:textId="6AF5244C" w:rsidR="00791C48" w:rsidRDefault="00791C48">
      <w:pPr>
        <w:rPr>
          <w:rFonts w:ascii="Arial" w:hAnsi="Arial" w:cs="Arial"/>
        </w:rPr>
      </w:pPr>
      <w:r w:rsidRPr="30E7FBFC">
        <w:rPr>
          <w:rFonts w:ascii="Arial" w:hAnsi="Arial" w:cs="Arial"/>
        </w:rPr>
        <w:t>Beste deelnemers,</w:t>
      </w:r>
    </w:p>
    <w:p w14:paraId="0A37501D" w14:textId="77777777" w:rsidR="00791C48" w:rsidRDefault="00791C48">
      <w:pPr>
        <w:rPr>
          <w:rFonts w:ascii="Arial" w:hAnsi="Arial" w:cs="Arial"/>
        </w:rPr>
      </w:pPr>
    </w:p>
    <w:p w14:paraId="708007C6" w14:textId="77777777" w:rsidR="00791C48" w:rsidRDefault="00791C48">
      <w:pPr>
        <w:rPr>
          <w:rFonts w:ascii="Arial" w:hAnsi="Arial" w:cs="Arial"/>
        </w:rPr>
      </w:pPr>
      <w:r>
        <w:rPr>
          <w:rFonts w:ascii="Arial" w:hAnsi="Arial" w:cs="Arial"/>
        </w:rPr>
        <w:t>Om de succesvolle afronding van studenten (waaronder jullie als deelnemers PDG) van Instituut voor Lerarenopleidingen (</w:t>
      </w:r>
      <w:proofErr w:type="spellStart"/>
      <w:r>
        <w:rPr>
          <w:rFonts w:ascii="Arial" w:hAnsi="Arial" w:cs="Arial"/>
        </w:rPr>
        <w:t>I</w:t>
      </w:r>
      <w:r w:rsidR="008223FE">
        <w:rPr>
          <w:rFonts w:ascii="Arial" w:hAnsi="Arial" w:cs="Arial"/>
        </w:rPr>
        <w:t>v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 xml:space="preserve">) te borgen, heeft het management van </w:t>
      </w:r>
      <w:proofErr w:type="spellStart"/>
      <w:r>
        <w:rPr>
          <w:rFonts w:ascii="Arial" w:hAnsi="Arial" w:cs="Arial"/>
        </w:rPr>
        <w:t>I</w:t>
      </w:r>
      <w:r w:rsidR="008223FE">
        <w:rPr>
          <w:rFonts w:ascii="Arial" w:hAnsi="Arial" w:cs="Arial"/>
        </w:rPr>
        <w:t>v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 xml:space="preserve"> een regeling “</w:t>
      </w:r>
      <w:proofErr w:type="spellStart"/>
      <w:r>
        <w:rPr>
          <w:rFonts w:ascii="Arial" w:hAnsi="Arial" w:cs="Arial"/>
        </w:rPr>
        <w:t>Assessen</w:t>
      </w:r>
      <w:proofErr w:type="spellEnd"/>
      <w:r>
        <w:rPr>
          <w:rFonts w:ascii="Arial" w:hAnsi="Arial" w:cs="Arial"/>
        </w:rPr>
        <w:t xml:space="preserve"> op Afstand” </w:t>
      </w:r>
      <w:r w:rsidR="008223FE">
        <w:rPr>
          <w:rFonts w:ascii="Arial" w:hAnsi="Arial" w:cs="Arial"/>
        </w:rPr>
        <w:t>vastgesteld</w:t>
      </w:r>
      <w:r>
        <w:rPr>
          <w:rFonts w:ascii="Arial" w:hAnsi="Arial" w:cs="Arial"/>
        </w:rPr>
        <w:t xml:space="preserve"> met de examencommissie. Deze regeling is geschreven voor alle studenten van </w:t>
      </w:r>
      <w:proofErr w:type="spellStart"/>
      <w:r>
        <w:rPr>
          <w:rFonts w:ascii="Arial" w:hAnsi="Arial" w:cs="Arial"/>
        </w:rPr>
        <w:t>I</w:t>
      </w:r>
      <w:r w:rsidR="008223FE">
        <w:rPr>
          <w:rFonts w:ascii="Arial" w:hAnsi="Arial" w:cs="Arial"/>
        </w:rPr>
        <w:t>v</w:t>
      </w:r>
      <w:r>
        <w:rPr>
          <w:rFonts w:ascii="Arial" w:hAnsi="Arial" w:cs="Arial"/>
        </w:rPr>
        <w:t>L</w:t>
      </w:r>
      <w:proofErr w:type="spellEnd"/>
      <w:r w:rsidR="00314044">
        <w:rPr>
          <w:rFonts w:ascii="Arial" w:hAnsi="Arial" w:cs="Arial"/>
        </w:rPr>
        <w:t>. Qua</w:t>
      </w:r>
      <w:r>
        <w:rPr>
          <w:rFonts w:ascii="Arial" w:hAnsi="Arial" w:cs="Arial"/>
        </w:rPr>
        <w:t xml:space="preserve"> </w:t>
      </w:r>
      <w:r w:rsidR="00314044">
        <w:rPr>
          <w:rFonts w:ascii="Arial" w:hAnsi="Arial" w:cs="Arial"/>
        </w:rPr>
        <w:t>benamingen</w:t>
      </w:r>
      <w:r>
        <w:rPr>
          <w:rFonts w:ascii="Arial" w:hAnsi="Arial" w:cs="Arial"/>
        </w:rPr>
        <w:t xml:space="preserve"> en verwijzing</w:t>
      </w:r>
      <w:r w:rsidR="00314044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="00314044">
        <w:rPr>
          <w:rFonts w:ascii="Arial" w:hAnsi="Arial" w:cs="Arial"/>
        </w:rPr>
        <w:t xml:space="preserve">sluit het Protocol </w:t>
      </w:r>
      <w:r>
        <w:rPr>
          <w:rFonts w:ascii="Arial" w:hAnsi="Arial" w:cs="Arial"/>
        </w:rPr>
        <w:t xml:space="preserve">niet </w:t>
      </w:r>
      <w:r w:rsidR="00314044">
        <w:rPr>
          <w:rFonts w:ascii="Arial" w:hAnsi="Arial" w:cs="Arial"/>
        </w:rPr>
        <w:t xml:space="preserve">helemaal </w:t>
      </w:r>
      <w:r>
        <w:rPr>
          <w:rFonts w:ascii="Arial" w:hAnsi="Arial" w:cs="Arial"/>
        </w:rPr>
        <w:t xml:space="preserve">aan op de cursushandleiding Professioneel Handelen 3 van de PDG, waarin de procedures van  </w:t>
      </w:r>
      <w:r w:rsidR="008223FE">
        <w:rPr>
          <w:rFonts w:ascii="Arial" w:hAnsi="Arial" w:cs="Arial"/>
        </w:rPr>
        <w:t xml:space="preserve">afstuderen </w:t>
      </w:r>
      <w:r>
        <w:rPr>
          <w:rFonts w:ascii="Arial" w:hAnsi="Arial" w:cs="Arial"/>
        </w:rPr>
        <w:t xml:space="preserve">zijn beschreven. </w:t>
      </w:r>
    </w:p>
    <w:p w14:paraId="5DAB6C7B" w14:textId="77777777" w:rsidR="00791C48" w:rsidRDefault="00791C48">
      <w:pPr>
        <w:rPr>
          <w:rFonts w:ascii="Arial" w:hAnsi="Arial" w:cs="Arial"/>
        </w:rPr>
      </w:pPr>
    </w:p>
    <w:p w14:paraId="0201C8DA" w14:textId="77777777" w:rsidR="00791C48" w:rsidRDefault="00791C48">
      <w:pPr>
        <w:rPr>
          <w:rFonts w:ascii="Arial" w:hAnsi="Arial" w:cs="Arial"/>
        </w:rPr>
      </w:pPr>
      <w:r>
        <w:rPr>
          <w:rFonts w:ascii="Arial" w:hAnsi="Arial" w:cs="Arial"/>
        </w:rPr>
        <w:t>Wat moet je weten?</w:t>
      </w:r>
    </w:p>
    <w:p w14:paraId="0A2F8DB7" w14:textId="77777777" w:rsidR="00791C48" w:rsidRDefault="00791C48" w:rsidP="00791C4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Een ‘voldaan’ voor het </w:t>
      </w:r>
      <w:proofErr w:type="spellStart"/>
      <w:r>
        <w:rPr>
          <w:rFonts w:ascii="Arial" w:hAnsi="Arial" w:cs="Arial"/>
        </w:rPr>
        <w:t>summatieve</w:t>
      </w:r>
      <w:proofErr w:type="spellEnd"/>
      <w:r>
        <w:rPr>
          <w:rFonts w:ascii="Arial" w:hAnsi="Arial" w:cs="Arial"/>
        </w:rPr>
        <w:t xml:space="preserve"> lesbezoek is vervallen als verplichte instap-eis voor het CGI</w:t>
      </w:r>
      <w:r w:rsidR="00314044">
        <w:rPr>
          <w:rFonts w:ascii="Arial" w:hAnsi="Arial" w:cs="Arial"/>
        </w:rPr>
        <w:t xml:space="preserve">-gesprek. </w:t>
      </w:r>
      <w:r w:rsidR="0020729A">
        <w:rPr>
          <w:rFonts w:ascii="Arial" w:hAnsi="Arial" w:cs="Arial"/>
        </w:rPr>
        <w:t xml:space="preserve">Uiteraard blijft wel gehandhaafd dat alle beroepsproducten met ‘voldoende’ </w:t>
      </w:r>
      <w:r w:rsidR="00314044">
        <w:rPr>
          <w:rFonts w:ascii="Arial" w:hAnsi="Arial" w:cs="Arial"/>
        </w:rPr>
        <w:t xml:space="preserve">moeten </w:t>
      </w:r>
      <w:r w:rsidR="0020729A">
        <w:rPr>
          <w:rFonts w:ascii="Arial" w:hAnsi="Arial" w:cs="Arial"/>
        </w:rPr>
        <w:t xml:space="preserve">zijn afgerond. </w:t>
      </w:r>
    </w:p>
    <w:p w14:paraId="28CBC8C3" w14:textId="77777777" w:rsidR="00791C48" w:rsidRDefault="00791C48" w:rsidP="00791C4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Het Protocol beschrijft de formele </w:t>
      </w:r>
      <w:r w:rsidR="00314044">
        <w:rPr>
          <w:rFonts w:ascii="Arial" w:hAnsi="Arial" w:cs="Arial"/>
        </w:rPr>
        <w:t xml:space="preserve">online </w:t>
      </w:r>
      <w:r>
        <w:rPr>
          <w:rFonts w:ascii="Arial" w:hAnsi="Arial" w:cs="Arial"/>
        </w:rPr>
        <w:t xml:space="preserve">werkwijze </w:t>
      </w:r>
      <w:r w:rsidR="00314044">
        <w:rPr>
          <w:rFonts w:ascii="Arial" w:hAnsi="Arial" w:cs="Arial"/>
        </w:rPr>
        <w:t xml:space="preserve">via Teams </w:t>
      </w:r>
      <w:r>
        <w:rPr>
          <w:rFonts w:ascii="Arial" w:hAnsi="Arial" w:cs="Arial"/>
        </w:rPr>
        <w:t>van het</w:t>
      </w:r>
      <w:r w:rsidR="008223FE">
        <w:rPr>
          <w:rFonts w:ascii="Arial" w:hAnsi="Arial" w:cs="Arial"/>
        </w:rPr>
        <w:t xml:space="preserve"> </w:t>
      </w:r>
      <w:proofErr w:type="spellStart"/>
      <w:r w:rsidR="008223FE">
        <w:rPr>
          <w:rFonts w:ascii="Arial" w:hAnsi="Arial" w:cs="Arial"/>
        </w:rPr>
        <w:t>summatieve</w:t>
      </w:r>
      <w:proofErr w:type="spellEnd"/>
      <w:r>
        <w:rPr>
          <w:rFonts w:ascii="Arial" w:hAnsi="Arial" w:cs="Arial"/>
        </w:rPr>
        <w:t xml:space="preserve"> CGI gesprek dat op basis van je kwalificatieportfolio wordt gevoerd. </w:t>
      </w:r>
    </w:p>
    <w:p w14:paraId="726A445A" w14:textId="77777777" w:rsidR="00791C48" w:rsidRDefault="00791C48" w:rsidP="00791C4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 zijn benamingen </w:t>
      </w:r>
      <w:r w:rsidR="0020729A">
        <w:rPr>
          <w:rFonts w:ascii="Arial" w:hAnsi="Arial" w:cs="Arial"/>
        </w:rPr>
        <w:t xml:space="preserve">in het Protocol </w:t>
      </w:r>
      <w:r>
        <w:rPr>
          <w:rFonts w:ascii="Arial" w:hAnsi="Arial" w:cs="Arial"/>
        </w:rPr>
        <w:t xml:space="preserve">die je niet kent, bijvoorbeeld: de PDG </w:t>
      </w:r>
      <w:r w:rsidR="008223FE">
        <w:rPr>
          <w:rFonts w:ascii="Arial" w:hAnsi="Arial" w:cs="Arial"/>
        </w:rPr>
        <w:t xml:space="preserve">maakt </w:t>
      </w:r>
      <w:r>
        <w:rPr>
          <w:rFonts w:ascii="Arial" w:hAnsi="Arial" w:cs="Arial"/>
        </w:rPr>
        <w:t>gebruik</w:t>
      </w:r>
      <w:r w:rsidR="008223FE">
        <w:rPr>
          <w:rFonts w:ascii="Arial" w:hAnsi="Arial" w:cs="Arial"/>
        </w:rPr>
        <w:t xml:space="preserve"> van de elektronische leeromgeving</w:t>
      </w:r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Fronter</w:t>
      </w:r>
      <w:proofErr w:type="spellEnd"/>
      <w:r>
        <w:rPr>
          <w:rFonts w:ascii="Arial" w:hAnsi="Arial" w:cs="Arial"/>
        </w:rPr>
        <w:t xml:space="preserve">” in plaats van </w:t>
      </w:r>
      <w:proofErr w:type="spellStart"/>
      <w:r>
        <w:rPr>
          <w:rFonts w:ascii="Arial" w:hAnsi="Arial" w:cs="Arial"/>
        </w:rPr>
        <w:t>CumLaude</w:t>
      </w:r>
      <w:proofErr w:type="spellEnd"/>
      <w:r w:rsidR="0020729A">
        <w:rPr>
          <w:rFonts w:ascii="Arial" w:hAnsi="Arial" w:cs="Arial"/>
        </w:rPr>
        <w:t xml:space="preserve">; verwijzingen naar het Assessmentcentrum zijn bij de PDG niet van toepassing, enz. De procedure van de cursushandleiding Professioneel Handelen </w:t>
      </w:r>
      <w:r w:rsidR="008223FE">
        <w:rPr>
          <w:rFonts w:ascii="Arial" w:hAnsi="Arial" w:cs="Arial"/>
        </w:rPr>
        <w:t xml:space="preserve">3 </w:t>
      </w:r>
      <w:r w:rsidR="0020729A">
        <w:rPr>
          <w:rFonts w:ascii="Arial" w:hAnsi="Arial" w:cs="Arial"/>
        </w:rPr>
        <w:t xml:space="preserve">is leidend ten aanzien van het CGI gesprek, tenzij het over de werkwijze met Teams gaat. </w:t>
      </w:r>
      <w:r w:rsidR="00D52F02">
        <w:rPr>
          <w:rFonts w:ascii="Arial" w:hAnsi="Arial" w:cs="Arial"/>
        </w:rPr>
        <w:t>Dan wordt namelijk het Protocol gevolgd.</w:t>
      </w:r>
    </w:p>
    <w:p w14:paraId="02EB378F" w14:textId="77777777" w:rsidR="0020729A" w:rsidRDefault="0020729A" w:rsidP="0020729A">
      <w:pPr>
        <w:rPr>
          <w:rFonts w:ascii="Arial" w:hAnsi="Arial" w:cs="Arial"/>
        </w:rPr>
      </w:pPr>
    </w:p>
    <w:p w14:paraId="3029C612" w14:textId="77777777" w:rsidR="0020729A" w:rsidRPr="0020729A" w:rsidRDefault="0020729A" w:rsidP="0020729A">
      <w:pPr>
        <w:rPr>
          <w:rFonts w:ascii="Arial" w:hAnsi="Arial" w:cs="Arial"/>
          <w:u w:val="single"/>
        </w:rPr>
      </w:pPr>
      <w:r w:rsidRPr="0020729A">
        <w:rPr>
          <w:rFonts w:ascii="Arial" w:hAnsi="Arial" w:cs="Arial"/>
          <w:u w:val="single"/>
        </w:rPr>
        <w:t>Ad 1</w:t>
      </w:r>
    </w:p>
    <w:p w14:paraId="64828648" w14:textId="77777777" w:rsidR="008223FE" w:rsidRDefault="0020729A" w:rsidP="002072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vragen je om bewijs te verzamelen van je dagelijkse lesuitvoering. Heb je al een </w:t>
      </w:r>
      <w:proofErr w:type="spellStart"/>
      <w:r>
        <w:rPr>
          <w:rFonts w:ascii="Arial" w:hAnsi="Arial" w:cs="Arial"/>
        </w:rPr>
        <w:t>summatief</w:t>
      </w:r>
      <w:proofErr w:type="spellEnd"/>
      <w:r>
        <w:rPr>
          <w:rFonts w:ascii="Arial" w:hAnsi="Arial" w:cs="Arial"/>
        </w:rPr>
        <w:t xml:space="preserve"> lesbezoek gehad? Dan kun je de beoordeling gebruiken als bewijs voor je portfolio. </w:t>
      </w:r>
    </w:p>
    <w:p w14:paraId="7C6C52E2" w14:textId="77777777" w:rsidR="0020729A" w:rsidRDefault="0020729A" w:rsidP="002072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Daarnaast zorg je voor tastbare bewijzen </w:t>
      </w:r>
      <w:r w:rsidR="00314044">
        <w:rPr>
          <w:rFonts w:ascii="Arial" w:hAnsi="Arial" w:cs="Arial"/>
        </w:rPr>
        <w:t xml:space="preserve">door middel van </w:t>
      </w:r>
      <w:r>
        <w:rPr>
          <w:rFonts w:ascii="Arial" w:hAnsi="Arial" w:cs="Arial"/>
        </w:rPr>
        <w:t>beeldmateriaal</w:t>
      </w:r>
      <w:r w:rsidR="00314044">
        <w:rPr>
          <w:rFonts w:ascii="Arial" w:hAnsi="Arial" w:cs="Arial"/>
        </w:rPr>
        <w:t>, aangevuld met</w:t>
      </w:r>
      <w:r>
        <w:rPr>
          <w:rFonts w:ascii="Arial" w:hAnsi="Arial" w:cs="Arial"/>
        </w:rPr>
        <w:t xml:space="preserve"> feedback van studenten en/of </w:t>
      </w:r>
      <w:r w:rsidR="00314044">
        <w:rPr>
          <w:rFonts w:ascii="Arial" w:hAnsi="Arial" w:cs="Arial"/>
        </w:rPr>
        <w:t>feedback van collega’s/</w:t>
      </w:r>
      <w:r>
        <w:rPr>
          <w:rFonts w:ascii="Arial" w:hAnsi="Arial" w:cs="Arial"/>
        </w:rPr>
        <w:t xml:space="preserve">werkplekbegeleider </w:t>
      </w:r>
      <w:r w:rsidR="00314044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het observeren van jouw lessen. Ook deze periode van schoolsluiting vormt aanleiding voor het verzamelen van beeld/geluidsmateriaal d</w:t>
      </w:r>
      <w:r w:rsidR="00314044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je aan je werkplekbegeleider kunt voorleggen voor feed</w:t>
      </w:r>
      <w:r w:rsidR="00314044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ack. </w:t>
      </w:r>
    </w:p>
    <w:p w14:paraId="469420C0" w14:textId="77777777" w:rsidR="0020729A" w:rsidRDefault="0020729A" w:rsidP="002072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Leg deze feedback vast (authenticiteitseis) ten behoeve van je bewijs en het invullen van de ontwikkelingsmeter die aan je portfolio wordt toegevoegd. </w:t>
      </w:r>
    </w:p>
    <w:p w14:paraId="14709A9F" w14:textId="77777777" w:rsidR="0020729A" w:rsidRDefault="008223FE" w:rsidP="002072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Zie de beschrijving op pagina 4 en 5, ‘stap 1 – communicatie’ in het </w:t>
      </w:r>
      <w:r w:rsidR="00D52F02">
        <w:rPr>
          <w:rFonts w:ascii="Arial" w:hAnsi="Arial" w:cs="Arial"/>
        </w:rPr>
        <w:t>P</w:t>
      </w:r>
      <w:r>
        <w:rPr>
          <w:rFonts w:ascii="Arial" w:hAnsi="Arial" w:cs="Arial"/>
        </w:rPr>
        <w:t>rotocol.</w:t>
      </w:r>
    </w:p>
    <w:p w14:paraId="6C88095A" w14:textId="77777777" w:rsidR="0020729A" w:rsidRDefault="0020729A" w:rsidP="0020729A">
      <w:pPr>
        <w:rPr>
          <w:rFonts w:ascii="Arial" w:hAnsi="Arial" w:cs="Arial"/>
        </w:rPr>
      </w:pPr>
      <w:r>
        <w:rPr>
          <w:rFonts w:ascii="Arial" w:hAnsi="Arial" w:cs="Arial"/>
        </w:rPr>
        <w:t>Rotterdam,</w:t>
      </w:r>
    </w:p>
    <w:p w14:paraId="29DCAEF6" w14:textId="77777777" w:rsidR="0020729A" w:rsidRDefault="0020729A" w:rsidP="0020729A">
      <w:pPr>
        <w:rPr>
          <w:rFonts w:ascii="Arial" w:hAnsi="Arial" w:cs="Arial"/>
        </w:rPr>
      </w:pPr>
      <w:r>
        <w:rPr>
          <w:rFonts w:ascii="Arial" w:hAnsi="Arial" w:cs="Arial"/>
        </w:rPr>
        <w:t>30 maart 2020</w:t>
      </w:r>
    </w:p>
    <w:p w14:paraId="6A05A809" w14:textId="77777777" w:rsidR="00791C48" w:rsidRPr="00791C48" w:rsidRDefault="00791C48" w:rsidP="00791C48">
      <w:pPr>
        <w:rPr>
          <w:rFonts w:ascii="Arial" w:hAnsi="Arial" w:cs="Arial"/>
        </w:rPr>
      </w:pPr>
    </w:p>
    <w:sectPr w:rsidR="00791C48" w:rsidRPr="00791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517D4"/>
    <w:multiLevelType w:val="hybridMultilevel"/>
    <w:tmpl w:val="579A29B0"/>
    <w:lvl w:ilvl="0" w:tplc="62A4BB62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296B"/>
    <w:multiLevelType w:val="hybridMultilevel"/>
    <w:tmpl w:val="5C1274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B739B"/>
    <w:multiLevelType w:val="hybridMultilevel"/>
    <w:tmpl w:val="86A4D8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48"/>
    <w:rsid w:val="0020729A"/>
    <w:rsid w:val="00314044"/>
    <w:rsid w:val="005C2B42"/>
    <w:rsid w:val="00735F7F"/>
    <w:rsid w:val="00791C48"/>
    <w:rsid w:val="008223FE"/>
    <w:rsid w:val="008A52A2"/>
    <w:rsid w:val="008F2D92"/>
    <w:rsid w:val="00A27B03"/>
    <w:rsid w:val="00D52F02"/>
    <w:rsid w:val="30E7F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13DD"/>
  <w15:chartTrackingRefBased/>
  <w15:docId w15:val="{C8EBE159-3387-4E89-B41A-7BCC00B3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20"/>
    </w:pPr>
    <w:rPr>
      <w:sz w:val="22"/>
      <w:szCs w:val="22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A52A2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Kop1"/>
    <w:link w:val="KOP1Char0"/>
    <w:qFormat/>
    <w:rsid w:val="008A52A2"/>
    <w:pPr>
      <w:keepLines w:val="0"/>
      <w:spacing w:before="120" w:after="120"/>
    </w:pPr>
    <w:rPr>
      <w:rFonts w:ascii="Open Sans" w:eastAsia="SimSun" w:hAnsi="Open Sans"/>
      <w:b/>
      <w:color w:val="0070C0"/>
      <w:sz w:val="28"/>
      <w:szCs w:val="24"/>
      <w:lang w:val="x-none" w:eastAsia="nl-NL"/>
    </w:rPr>
  </w:style>
  <w:style w:type="character" w:customStyle="1" w:styleId="KOP1Char0">
    <w:name w:val="KOP 1 Char"/>
    <w:link w:val="KOP10"/>
    <w:rsid w:val="008A52A2"/>
    <w:rPr>
      <w:rFonts w:ascii="Open Sans" w:eastAsia="SimSun" w:hAnsi="Open Sans" w:cs="Times New Roman"/>
      <w:b/>
      <w:color w:val="0070C0"/>
      <w:sz w:val="28"/>
      <w:szCs w:val="24"/>
      <w:lang w:val="x-none" w:eastAsia="nl-NL"/>
    </w:rPr>
  </w:style>
  <w:style w:type="character" w:customStyle="1" w:styleId="Kop1Char">
    <w:name w:val="Kop 1 Char"/>
    <w:link w:val="Kop1"/>
    <w:uiPriority w:val="9"/>
    <w:rsid w:val="008A52A2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Verwijzingopmerking">
    <w:name w:val="annotation reference"/>
    <w:uiPriority w:val="99"/>
    <w:semiHidden/>
    <w:unhideWhenUsed/>
    <w:rsid w:val="008223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23FE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8223FE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23F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223FE"/>
    <w:rPr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3F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8223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98E54B1163644B8AF397FA16288D1" ma:contentTypeVersion="13" ma:contentTypeDescription="Create a new document." ma:contentTypeScope="" ma:versionID="810f677dea904a4670333931549e2af1">
  <xsd:schema xmlns:xsd="http://www.w3.org/2001/XMLSchema" xmlns:xs="http://www.w3.org/2001/XMLSchema" xmlns:p="http://schemas.microsoft.com/office/2006/metadata/properties" xmlns:ns3="0afa4465-5b62-4fbd-8044-8949ab9da70e" xmlns:ns4="dc5faa3e-84b4-4810-98c3-f7dfc7d47359" targetNamespace="http://schemas.microsoft.com/office/2006/metadata/properties" ma:root="true" ma:fieldsID="24c54e3512b72c2078f9c8e6fc3e94d2" ns3:_="" ns4:_="">
    <xsd:import namespace="0afa4465-5b62-4fbd-8044-8949ab9da70e"/>
    <xsd:import namespace="dc5faa3e-84b4-4810-98c3-f7dfc7d473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a4465-5b62-4fbd-8044-8949ab9da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faa3e-84b4-4810-98c3-f7dfc7d47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C25E6-D34D-43C8-AB4B-D2953D106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BE289-E34B-4099-821A-1B81F296C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a4465-5b62-4fbd-8044-8949ab9da70e"/>
    <ds:schemaRef ds:uri="dc5faa3e-84b4-4810-98c3-f7dfc7d47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0C8E7-2E4C-4233-B676-1448C1BC8F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Ditty van der Kroon</dc:creator>
  <cp:keywords/>
  <dc:description/>
  <cp:lastModifiedBy>Stam, C.E. (Caroline)</cp:lastModifiedBy>
  <cp:revision>2</cp:revision>
  <dcterms:created xsi:type="dcterms:W3CDTF">2020-04-06T11:11:00Z</dcterms:created>
  <dcterms:modified xsi:type="dcterms:W3CDTF">2020-04-06T11:11:00Z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0x0101008B798E54B1163644B8AF397FA16288D1</vt:lpwstr>
  </property>
</Properties>
</file>